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851"/>
      </w:tblGrid>
      <w:tr w:rsidR="001E2D55" w:rsidRPr="00F35A94" w14:paraId="1E413DE7" w14:textId="77777777" w:rsidTr="00FD1812">
        <w:trPr>
          <w:trHeight w:val="576"/>
        </w:trPr>
        <w:tc>
          <w:tcPr>
            <w:tcW w:w="2538" w:type="dxa"/>
          </w:tcPr>
          <w:p w14:paraId="65E4C997" w14:textId="77777777" w:rsidR="001E2D55" w:rsidRPr="00F35A94" w:rsidRDefault="001E2D55" w:rsidP="00F35A94">
            <w:pPr>
              <w:spacing w:line="480" w:lineRule="auto"/>
              <w:rPr>
                <w:rFonts w:ascii="Arial" w:hAnsi="Arial" w:cs="Arial"/>
                <w:b/>
              </w:rPr>
            </w:pPr>
            <w:bookmarkStart w:id="0" w:name="_GoBack"/>
            <w:bookmarkEnd w:id="0"/>
            <w:r w:rsidRPr="00F35A94">
              <w:rPr>
                <w:rFonts w:ascii="Arial" w:hAnsi="Arial" w:cs="Arial"/>
                <w:b/>
              </w:rPr>
              <w:t>Protocol Title</w:t>
            </w:r>
            <w:r w:rsidR="00950E66" w:rsidRPr="00F35A94">
              <w:rPr>
                <w:rFonts w:ascii="Arial" w:hAnsi="Arial" w:cs="Arial"/>
                <w:b/>
              </w:rPr>
              <w:t>:</w:t>
            </w:r>
          </w:p>
        </w:tc>
        <w:tc>
          <w:tcPr>
            <w:tcW w:w="7038" w:type="dxa"/>
          </w:tcPr>
          <w:p w14:paraId="1516943A" w14:textId="77777777" w:rsidR="001E2D55" w:rsidRPr="00F35A94" w:rsidRDefault="001E2D55" w:rsidP="00F35A94">
            <w:pPr>
              <w:spacing w:line="480" w:lineRule="auto"/>
              <w:rPr>
                <w:rFonts w:ascii="Arial" w:hAnsi="Arial" w:cs="Arial"/>
              </w:rPr>
            </w:pPr>
            <w:r w:rsidRPr="00F35A94">
              <w:rPr>
                <w:rFonts w:ascii="Arial" w:hAnsi="Arial" w:cs="Arial"/>
              </w:rPr>
              <w:tab/>
            </w:r>
            <w:r w:rsidRPr="00F35A94">
              <w:rPr>
                <w:rFonts w:ascii="Arial" w:hAnsi="Arial" w:cs="Arial"/>
              </w:rPr>
              <w:tab/>
            </w:r>
          </w:p>
        </w:tc>
      </w:tr>
      <w:tr w:rsidR="001E2D55" w:rsidRPr="00F35A94" w14:paraId="7C79B01F" w14:textId="77777777" w:rsidTr="00FD1812">
        <w:trPr>
          <w:trHeight w:val="576"/>
        </w:trPr>
        <w:tc>
          <w:tcPr>
            <w:tcW w:w="2538" w:type="dxa"/>
          </w:tcPr>
          <w:p w14:paraId="47F08FAC" w14:textId="77777777" w:rsidR="001E2D55" w:rsidRPr="00F35A94" w:rsidRDefault="001E2D55" w:rsidP="00F35A94">
            <w:pPr>
              <w:spacing w:line="480" w:lineRule="auto"/>
              <w:rPr>
                <w:rFonts w:ascii="Arial" w:hAnsi="Arial" w:cs="Arial"/>
                <w:b/>
              </w:rPr>
            </w:pPr>
            <w:r w:rsidRPr="00F35A94">
              <w:rPr>
                <w:rFonts w:ascii="Arial" w:hAnsi="Arial" w:cs="Arial"/>
                <w:b/>
              </w:rPr>
              <w:t>Principal Investigator</w:t>
            </w:r>
            <w:r w:rsidR="00950E66" w:rsidRPr="00F35A94">
              <w:rPr>
                <w:rFonts w:ascii="Arial" w:hAnsi="Arial" w:cs="Arial"/>
                <w:b/>
              </w:rPr>
              <w:t>:</w:t>
            </w:r>
          </w:p>
        </w:tc>
        <w:tc>
          <w:tcPr>
            <w:tcW w:w="7038" w:type="dxa"/>
          </w:tcPr>
          <w:p w14:paraId="72C4A1A2" w14:textId="77777777" w:rsidR="001E2D55" w:rsidRPr="00F35A94" w:rsidRDefault="001E2D55" w:rsidP="00F35A94">
            <w:pPr>
              <w:spacing w:line="480" w:lineRule="auto"/>
              <w:rPr>
                <w:rFonts w:ascii="Arial" w:hAnsi="Arial" w:cs="Arial"/>
              </w:rPr>
            </w:pPr>
            <w:r w:rsidRPr="00F35A94">
              <w:rPr>
                <w:rFonts w:ascii="Arial" w:hAnsi="Arial" w:cs="Arial"/>
              </w:rPr>
              <w:tab/>
            </w:r>
          </w:p>
        </w:tc>
      </w:tr>
      <w:tr w:rsidR="001E2D55" w:rsidRPr="00F35A94" w14:paraId="2640F3B3" w14:textId="77777777" w:rsidTr="00FD1812">
        <w:trPr>
          <w:trHeight w:val="576"/>
        </w:trPr>
        <w:tc>
          <w:tcPr>
            <w:tcW w:w="2538" w:type="dxa"/>
          </w:tcPr>
          <w:p w14:paraId="6366813B" w14:textId="77777777" w:rsidR="001E2D55" w:rsidRPr="00F35A94" w:rsidRDefault="001E2D55" w:rsidP="00F35A94">
            <w:pPr>
              <w:spacing w:line="480" w:lineRule="auto"/>
              <w:rPr>
                <w:rFonts w:ascii="Arial" w:hAnsi="Arial" w:cs="Arial"/>
                <w:b/>
              </w:rPr>
            </w:pPr>
            <w:r w:rsidRPr="00F35A94">
              <w:rPr>
                <w:rFonts w:ascii="Arial" w:hAnsi="Arial" w:cs="Arial"/>
                <w:b/>
              </w:rPr>
              <w:t>Co-Investigators</w:t>
            </w:r>
            <w:r w:rsidR="00950E66" w:rsidRPr="00F35A94">
              <w:rPr>
                <w:rFonts w:ascii="Arial" w:hAnsi="Arial" w:cs="Arial"/>
                <w:b/>
              </w:rPr>
              <w:t>:</w:t>
            </w:r>
          </w:p>
        </w:tc>
        <w:tc>
          <w:tcPr>
            <w:tcW w:w="7038" w:type="dxa"/>
          </w:tcPr>
          <w:p w14:paraId="6E78AAE5" w14:textId="77777777" w:rsidR="001E2D55" w:rsidRPr="00F35A94" w:rsidRDefault="001E2D55" w:rsidP="00F35A94">
            <w:pPr>
              <w:spacing w:line="480" w:lineRule="auto"/>
              <w:rPr>
                <w:rFonts w:ascii="Arial" w:hAnsi="Arial" w:cs="Arial"/>
              </w:rPr>
            </w:pPr>
            <w:r w:rsidRPr="00F35A94">
              <w:rPr>
                <w:rFonts w:ascii="Arial" w:hAnsi="Arial" w:cs="Arial"/>
              </w:rPr>
              <w:t>List all collaborators</w:t>
            </w:r>
          </w:p>
        </w:tc>
      </w:tr>
      <w:tr w:rsidR="001E2D55" w:rsidRPr="00F35A94" w14:paraId="31BFFECE" w14:textId="77777777" w:rsidTr="00FD1812">
        <w:trPr>
          <w:trHeight w:val="576"/>
        </w:trPr>
        <w:tc>
          <w:tcPr>
            <w:tcW w:w="2538" w:type="dxa"/>
          </w:tcPr>
          <w:p w14:paraId="24D1F212" w14:textId="77777777" w:rsidR="001E2D55" w:rsidRPr="00F35A94" w:rsidRDefault="001E2D55" w:rsidP="00F35A94">
            <w:pPr>
              <w:spacing w:line="480" w:lineRule="auto"/>
              <w:rPr>
                <w:rFonts w:ascii="Arial" w:hAnsi="Arial" w:cs="Arial"/>
                <w:b/>
              </w:rPr>
            </w:pPr>
            <w:r w:rsidRPr="00F35A94">
              <w:rPr>
                <w:rFonts w:ascii="Arial" w:hAnsi="Arial" w:cs="Arial"/>
                <w:b/>
              </w:rPr>
              <w:t>Study Coordinator</w:t>
            </w:r>
            <w:r w:rsidR="00950E66" w:rsidRPr="00F35A94">
              <w:rPr>
                <w:rFonts w:ascii="Arial" w:hAnsi="Arial" w:cs="Arial"/>
                <w:b/>
              </w:rPr>
              <w:t>:</w:t>
            </w:r>
          </w:p>
        </w:tc>
        <w:tc>
          <w:tcPr>
            <w:tcW w:w="7038" w:type="dxa"/>
          </w:tcPr>
          <w:p w14:paraId="2540606D" w14:textId="77777777" w:rsidR="001E2D55" w:rsidRPr="00F35A94" w:rsidRDefault="001E2D55" w:rsidP="00F35A94">
            <w:pPr>
              <w:spacing w:line="480" w:lineRule="auto"/>
              <w:rPr>
                <w:rFonts w:ascii="Arial" w:hAnsi="Arial" w:cs="Arial"/>
              </w:rPr>
            </w:pPr>
            <w:r w:rsidRPr="00F35A94">
              <w:rPr>
                <w:rFonts w:ascii="Arial" w:hAnsi="Arial" w:cs="Arial"/>
              </w:rPr>
              <w:t>If a coordinator / research nurse / research assistant has been identified</w:t>
            </w:r>
          </w:p>
        </w:tc>
      </w:tr>
      <w:tr w:rsidR="001E2D55" w:rsidRPr="00F35A94" w14:paraId="781F7BC5" w14:textId="77777777" w:rsidTr="00FD1812">
        <w:trPr>
          <w:trHeight w:val="576"/>
        </w:trPr>
        <w:tc>
          <w:tcPr>
            <w:tcW w:w="2538" w:type="dxa"/>
          </w:tcPr>
          <w:p w14:paraId="2D9EEA12" w14:textId="77777777" w:rsidR="001E2D55" w:rsidRPr="00F35A94" w:rsidRDefault="001E2D55" w:rsidP="00F35A94">
            <w:pPr>
              <w:spacing w:line="480" w:lineRule="auto"/>
              <w:rPr>
                <w:rFonts w:ascii="Arial" w:eastAsia="Calibri" w:hAnsi="Arial" w:cs="Arial"/>
                <w:b/>
              </w:rPr>
            </w:pPr>
            <w:r w:rsidRPr="00F35A94">
              <w:rPr>
                <w:rFonts w:ascii="Arial" w:hAnsi="Arial" w:cs="Arial"/>
                <w:b/>
              </w:rPr>
              <w:t>P</w:t>
            </w:r>
            <w:r w:rsidRPr="00F35A94">
              <w:rPr>
                <w:rFonts w:ascii="Arial" w:eastAsia="Calibri" w:hAnsi="Arial" w:cs="Arial"/>
                <w:b/>
              </w:rPr>
              <w:t>opulation</w:t>
            </w:r>
            <w:r w:rsidR="00950E66" w:rsidRPr="00F35A94">
              <w:rPr>
                <w:rFonts w:ascii="Arial" w:eastAsia="Calibri" w:hAnsi="Arial" w:cs="Arial"/>
                <w:b/>
              </w:rPr>
              <w:t>:</w:t>
            </w:r>
          </w:p>
        </w:tc>
        <w:tc>
          <w:tcPr>
            <w:tcW w:w="7038" w:type="dxa"/>
          </w:tcPr>
          <w:p w14:paraId="44868816" w14:textId="77777777" w:rsidR="001E2D55" w:rsidRPr="00F35A94" w:rsidRDefault="001E2D55" w:rsidP="00F35A94">
            <w:pPr>
              <w:spacing w:line="480" w:lineRule="auto"/>
              <w:rPr>
                <w:rFonts w:ascii="Arial" w:eastAsia="Calibri" w:hAnsi="Arial" w:cs="Arial"/>
                <w:bCs/>
                <w:iCs/>
              </w:rPr>
            </w:pPr>
            <w:r w:rsidRPr="00F35A94">
              <w:rPr>
                <w:rFonts w:ascii="Arial" w:eastAsia="Calibri" w:hAnsi="Arial" w:cs="Arial"/>
                <w:bCs/>
                <w:iCs/>
              </w:rPr>
              <w:t>Include sample size, gender, age, general health status, geographic location</w:t>
            </w:r>
          </w:p>
        </w:tc>
      </w:tr>
      <w:tr w:rsidR="001E2D55" w:rsidRPr="00F35A94" w14:paraId="1D53C7D7" w14:textId="77777777" w:rsidTr="00FD1812">
        <w:trPr>
          <w:trHeight w:val="576"/>
        </w:trPr>
        <w:tc>
          <w:tcPr>
            <w:tcW w:w="2538" w:type="dxa"/>
          </w:tcPr>
          <w:p w14:paraId="6ADC3537" w14:textId="77777777" w:rsidR="001E2D55" w:rsidRPr="00F35A94" w:rsidRDefault="001E2D55" w:rsidP="00F35A94">
            <w:pPr>
              <w:spacing w:line="480" w:lineRule="auto"/>
              <w:rPr>
                <w:rFonts w:ascii="Arial" w:eastAsia="Calibri" w:hAnsi="Arial" w:cs="Arial"/>
                <w:b/>
                <w:bCs/>
              </w:rPr>
            </w:pPr>
            <w:r w:rsidRPr="00F35A94">
              <w:rPr>
                <w:rFonts w:ascii="Arial" w:eastAsia="Calibri" w:hAnsi="Arial" w:cs="Arial"/>
                <w:b/>
              </w:rPr>
              <w:t>Number of Sites</w:t>
            </w:r>
            <w:r w:rsidR="00950E66" w:rsidRPr="00F35A94">
              <w:rPr>
                <w:rFonts w:ascii="Arial" w:eastAsia="Calibri" w:hAnsi="Arial" w:cs="Arial"/>
                <w:b/>
              </w:rPr>
              <w:t>:</w:t>
            </w:r>
          </w:p>
        </w:tc>
        <w:tc>
          <w:tcPr>
            <w:tcW w:w="7038" w:type="dxa"/>
          </w:tcPr>
          <w:p w14:paraId="1CF27A8A" w14:textId="23E39997" w:rsidR="001E2D55" w:rsidRPr="00F35A94" w:rsidRDefault="00950E66" w:rsidP="00F35A94">
            <w:pPr>
              <w:spacing w:line="480" w:lineRule="auto"/>
              <w:rPr>
                <w:rFonts w:ascii="Arial" w:eastAsia="Calibri" w:hAnsi="Arial" w:cs="Arial"/>
                <w:bCs/>
                <w:iCs/>
              </w:rPr>
            </w:pPr>
            <w:r w:rsidRPr="00F35A94">
              <w:rPr>
                <w:rFonts w:ascii="Arial" w:eastAsia="Calibri" w:hAnsi="Arial" w:cs="Arial"/>
                <w:bCs/>
                <w:iCs/>
              </w:rPr>
              <w:t xml:space="preserve">Single site / </w:t>
            </w:r>
            <w:r w:rsidR="00E85D46" w:rsidRPr="00F35A94">
              <w:rPr>
                <w:rFonts w:ascii="Arial" w:eastAsia="Calibri" w:hAnsi="Arial" w:cs="Arial"/>
                <w:bCs/>
                <w:iCs/>
              </w:rPr>
              <w:t>UA COMPHX</w:t>
            </w:r>
            <w:r w:rsidR="00373D8C" w:rsidRPr="00F35A94">
              <w:rPr>
                <w:rFonts w:ascii="Arial" w:eastAsia="Calibri" w:hAnsi="Arial" w:cs="Arial"/>
                <w:bCs/>
                <w:iCs/>
              </w:rPr>
              <w:t xml:space="preserve"> is l</w:t>
            </w:r>
            <w:r w:rsidRPr="00F35A94">
              <w:rPr>
                <w:rFonts w:ascii="Arial" w:eastAsia="Calibri" w:hAnsi="Arial" w:cs="Arial"/>
                <w:bCs/>
                <w:iCs/>
              </w:rPr>
              <w:t>ead site of multi-</w:t>
            </w:r>
            <w:r w:rsidR="00373D8C" w:rsidRPr="00F35A94">
              <w:rPr>
                <w:rFonts w:ascii="Arial" w:eastAsia="Calibri" w:hAnsi="Arial" w:cs="Arial"/>
                <w:bCs/>
                <w:iCs/>
              </w:rPr>
              <w:t>site study</w:t>
            </w:r>
            <w:r w:rsidRPr="00F35A94">
              <w:rPr>
                <w:rFonts w:ascii="Arial" w:eastAsia="Calibri" w:hAnsi="Arial" w:cs="Arial"/>
                <w:bCs/>
                <w:iCs/>
              </w:rPr>
              <w:t xml:space="preserve"> / </w:t>
            </w:r>
            <w:r w:rsidR="00373D8C" w:rsidRPr="00F35A94">
              <w:rPr>
                <w:rFonts w:ascii="Arial" w:eastAsia="Calibri" w:hAnsi="Arial" w:cs="Arial"/>
                <w:bCs/>
                <w:iCs/>
              </w:rPr>
              <w:t>Participating in m</w:t>
            </w:r>
            <w:r w:rsidRPr="00F35A94">
              <w:rPr>
                <w:rFonts w:ascii="Arial" w:eastAsia="Calibri" w:hAnsi="Arial" w:cs="Arial"/>
                <w:bCs/>
                <w:iCs/>
              </w:rPr>
              <w:t xml:space="preserve">ulti-center </w:t>
            </w:r>
            <w:proofErr w:type="gramStart"/>
            <w:r w:rsidRPr="00F35A94">
              <w:rPr>
                <w:rFonts w:ascii="Arial" w:eastAsia="Calibri" w:hAnsi="Arial" w:cs="Arial"/>
                <w:bCs/>
                <w:iCs/>
              </w:rPr>
              <w:t xml:space="preserve">study </w:t>
            </w:r>
            <w:r w:rsidR="00373D8C" w:rsidRPr="00F35A94">
              <w:rPr>
                <w:rFonts w:ascii="Arial" w:eastAsia="Calibri" w:hAnsi="Arial" w:cs="Arial"/>
                <w:bCs/>
                <w:iCs/>
              </w:rPr>
              <w:t xml:space="preserve"> /</w:t>
            </w:r>
            <w:proofErr w:type="gramEnd"/>
            <w:r w:rsidR="00373D8C" w:rsidRPr="00F35A94">
              <w:rPr>
                <w:rFonts w:ascii="Arial" w:eastAsia="Calibri" w:hAnsi="Arial" w:cs="Arial"/>
                <w:bCs/>
                <w:iCs/>
              </w:rPr>
              <w:t xml:space="preserve"> Data coordinating center</w:t>
            </w:r>
          </w:p>
        </w:tc>
      </w:tr>
      <w:tr w:rsidR="001E2D55" w:rsidRPr="00F35A94" w14:paraId="21323465" w14:textId="77777777" w:rsidTr="00FD1812">
        <w:trPr>
          <w:trHeight w:val="576"/>
        </w:trPr>
        <w:tc>
          <w:tcPr>
            <w:tcW w:w="2538" w:type="dxa"/>
          </w:tcPr>
          <w:p w14:paraId="3226566D" w14:textId="77777777" w:rsidR="001E2D55" w:rsidRPr="00F35A94" w:rsidRDefault="001E2D55" w:rsidP="00F35A94">
            <w:pPr>
              <w:spacing w:line="480" w:lineRule="auto"/>
              <w:rPr>
                <w:rFonts w:ascii="Arial" w:eastAsia="Calibri" w:hAnsi="Arial" w:cs="Arial"/>
                <w:b/>
              </w:rPr>
            </w:pPr>
            <w:r w:rsidRPr="00F35A94">
              <w:rPr>
                <w:rFonts w:ascii="Arial" w:eastAsia="Calibri" w:hAnsi="Arial" w:cs="Arial"/>
                <w:b/>
              </w:rPr>
              <w:t>Study Duration</w:t>
            </w:r>
            <w:r w:rsidR="00950E66" w:rsidRPr="00F35A94">
              <w:rPr>
                <w:rFonts w:ascii="Arial" w:eastAsia="Calibri" w:hAnsi="Arial" w:cs="Arial"/>
                <w:b/>
              </w:rPr>
              <w:t>:</w:t>
            </w:r>
          </w:p>
        </w:tc>
        <w:tc>
          <w:tcPr>
            <w:tcW w:w="7038" w:type="dxa"/>
          </w:tcPr>
          <w:p w14:paraId="03CE6CD7" w14:textId="60F4158A" w:rsidR="001E2D55" w:rsidRPr="00F35A94" w:rsidRDefault="001E2D55" w:rsidP="00F35A94">
            <w:pPr>
              <w:spacing w:line="480" w:lineRule="auto"/>
              <w:rPr>
                <w:rFonts w:ascii="Arial" w:eastAsia="Calibri" w:hAnsi="Arial" w:cs="Arial"/>
                <w:bCs/>
                <w:iCs/>
              </w:rPr>
            </w:pPr>
            <w:r w:rsidRPr="00F35A94">
              <w:rPr>
                <w:rFonts w:ascii="Arial" w:eastAsia="Calibri" w:hAnsi="Arial" w:cs="Arial"/>
                <w:bCs/>
                <w:iCs/>
              </w:rPr>
              <w:t>State duration of study</w:t>
            </w:r>
            <w:r w:rsidR="0084786D" w:rsidRPr="00F35A94">
              <w:rPr>
                <w:rFonts w:ascii="Arial" w:eastAsia="Calibri" w:hAnsi="Arial" w:cs="Arial"/>
                <w:bCs/>
                <w:iCs/>
              </w:rPr>
              <w:t xml:space="preserve"> </w:t>
            </w:r>
          </w:p>
        </w:tc>
      </w:tr>
      <w:tr w:rsidR="001E2D55" w:rsidRPr="00F35A94" w14:paraId="7ADCFC2E" w14:textId="77777777" w:rsidTr="00FD1812">
        <w:trPr>
          <w:trHeight w:val="576"/>
        </w:trPr>
        <w:tc>
          <w:tcPr>
            <w:tcW w:w="2538" w:type="dxa"/>
          </w:tcPr>
          <w:p w14:paraId="1E10DAB0" w14:textId="77777777" w:rsidR="001E2D55" w:rsidRPr="00F35A94" w:rsidRDefault="001E2D55" w:rsidP="00F35A94">
            <w:pPr>
              <w:spacing w:line="480" w:lineRule="auto"/>
              <w:rPr>
                <w:rFonts w:ascii="Arial" w:eastAsia="Calibri" w:hAnsi="Arial" w:cs="Arial"/>
                <w:b/>
                <w:bCs/>
              </w:rPr>
            </w:pPr>
            <w:r w:rsidRPr="00F35A94">
              <w:rPr>
                <w:rFonts w:ascii="Arial" w:eastAsia="Calibri" w:hAnsi="Arial" w:cs="Arial"/>
                <w:b/>
                <w:bCs/>
              </w:rPr>
              <w:t>Subject Duration</w:t>
            </w:r>
            <w:r w:rsidR="00950E66" w:rsidRPr="00F35A94">
              <w:rPr>
                <w:rFonts w:ascii="Arial" w:eastAsia="Calibri" w:hAnsi="Arial" w:cs="Arial"/>
                <w:b/>
                <w:bCs/>
              </w:rPr>
              <w:t>:</w:t>
            </w:r>
          </w:p>
        </w:tc>
        <w:tc>
          <w:tcPr>
            <w:tcW w:w="7038" w:type="dxa"/>
          </w:tcPr>
          <w:p w14:paraId="07A25D2B" w14:textId="53051967" w:rsidR="001E2D55" w:rsidRPr="00F35A94" w:rsidRDefault="001E2D55" w:rsidP="00F35A94">
            <w:pPr>
              <w:spacing w:line="480" w:lineRule="auto"/>
              <w:rPr>
                <w:rFonts w:ascii="Arial" w:eastAsia="Calibri" w:hAnsi="Arial" w:cs="Arial"/>
                <w:bCs/>
              </w:rPr>
            </w:pPr>
            <w:r w:rsidRPr="00F35A94">
              <w:rPr>
                <w:rFonts w:ascii="Arial" w:eastAsia="Calibri" w:hAnsi="Arial" w:cs="Arial"/>
                <w:bCs/>
              </w:rPr>
              <w:t>State duration per subject</w:t>
            </w:r>
            <w:r w:rsidR="006A399A" w:rsidRPr="00F35A94">
              <w:rPr>
                <w:rFonts w:ascii="Arial" w:eastAsia="Calibri" w:hAnsi="Arial" w:cs="Arial"/>
                <w:bCs/>
              </w:rPr>
              <w:t xml:space="preserve"> (“As per medical records” for retrospective studies)</w:t>
            </w:r>
          </w:p>
        </w:tc>
      </w:tr>
    </w:tbl>
    <w:p w14:paraId="0AC36E72" w14:textId="0075D453" w:rsidR="006E4A5F" w:rsidRPr="00F35A94" w:rsidRDefault="006E4A5F" w:rsidP="00F35A94">
      <w:pPr>
        <w:spacing w:after="0" w:line="480" w:lineRule="auto"/>
        <w:rPr>
          <w:rFonts w:ascii="Arial" w:eastAsia="Calibri" w:hAnsi="Arial" w:cs="Arial"/>
          <w:bCs/>
        </w:rPr>
      </w:pPr>
    </w:p>
    <w:p w14:paraId="435F27EE" w14:textId="77777777" w:rsidR="006E4A5F" w:rsidRPr="00F35A94" w:rsidRDefault="006E4A5F" w:rsidP="00F35A94">
      <w:pPr>
        <w:spacing w:line="480" w:lineRule="auto"/>
        <w:rPr>
          <w:rFonts w:ascii="Arial" w:eastAsia="Calibri" w:hAnsi="Arial" w:cs="Arial"/>
          <w:bCs/>
        </w:rPr>
      </w:pPr>
      <w:r w:rsidRPr="00F35A94">
        <w:rPr>
          <w:rFonts w:ascii="Arial" w:eastAsia="Calibri" w:hAnsi="Arial" w:cs="Arial"/>
          <w:bCs/>
        </w:rPr>
        <w:br w:type="page"/>
      </w:r>
    </w:p>
    <w:p w14:paraId="2D2D0FF4" w14:textId="77777777" w:rsidR="001E2D55" w:rsidRPr="00F35A94" w:rsidRDefault="00E04D97" w:rsidP="00F35A94">
      <w:pPr>
        <w:spacing w:after="0" w:line="480" w:lineRule="auto"/>
        <w:rPr>
          <w:rFonts w:ascii="Arial" w:hAnsi="Arial" w:cs="Arial"/>
        </w:rPr>
      </w:pPr>
      <w:r w:rsidRPr="00F35A94">
        <w:rPr>
          <w:rFonts w:ascii="Arial" w:hAnsi="Arial" w:cs="Arial"/>
          <w:b/>
        </w:rPr>
        <w:lastRenderedPageBreak/>
        <w:t>General Information</w:t>
      </w:r>
      <w:r w:rsidRPr="00F35A94">
        <w:rPr>
          <w:rFonts w:ascii="Arial" w:hAnsi="Arial" w:cs="Arial"/>
        </w:rPr>
        <w:t xml:space="preserve"> </w:t>
      </w:r>
    </w:p>
    <w:p w14:paraId="34C9BD43" w14:textId="4F4853C0" w:rsidR="00E04D97" w:rsidRPr="00F35A94" w:rsidRDefault="00E04D97" w:rsidP="00F35A94">
      <w:pPr>
        <w:pStyle w:val="ListParagraph"/>
        <w:numPr>
          <w:ilvl w:val="0"/>
          <w:numId w:val="17"/>
        </w:numPr>
        <w:spacing w:after="0" w:line="480" w:lineRule="auto"/>
        <w:rPr>
          <w:rFonts w:ascii="Arial" w:hAnsi="Arial" w:cs="Arial"/>
        </w:rPr>
      </w:pPr>
      <w:r w:rsidRPr="00F35A94">
        <w:rPr>
          <w:rFonts w:ascii="Arial" w:hAnsi="Arial" w:cs="Arial"/>
        </w:rPr>
        <w:t xml:space="preserve">A brief description of the research project. </w:t>
      </w:r>
      <w:r w:rsidR="00FD1812">
        <w:rPr>
          <w:rFonts w:ascii="Arial" w:hAnsi="Arial" w:cs="Arial"/>
        </w:rPr>
        <w:t>(One or two sentences)</w:t>
      </w:r>
    </w:p>
    <w:p w14:paraId="3A6E80F7" w14:textId="77777777" w:rsidR="001E2D55" w:rsidRPr="00F35A94" w:rsidRDefault="001E2D55" w:rsidP="00F35A94">
      <w:pPr>
        <w:spacing w:after="0" w:line="480" w:lineRule="auto"/>
        <w:rPr>
          <w:rFonts w:ascii="Arial" w:hAnsi="Arial" w:cs="Arial"/>
        </w:rPr>
      </w:pPr>
    </w:p>
    <w:p w14:paraId="3C566477" w14:textId="77777777" w:rsidR="001E2D55" w:rsidRPr="00F35A94" w:rsidRDefault="00E04D97" w:rsidP="00F35A94">
      <w:pPr>
        <w:spacing w:after="0" w:line="480" w:lineRule="auto"/>
        <w:rPr>
          <w:rFonts w:ascii="Arial" w:hAnsi="Arial" w:cs="Arial"/>
        </w:rPr>
      </w:pPr>
      <w:r w:rsidRPr="00F35A94">
        <w:rPr>
          <w:rFonts w:ascii="Arial" w:hAnsi="Arial" w:cs="Arial"/>
          <w:b/>
        </w:rPr>
        <w:t xml:space="preserve">Background Information </w:t>
      </w:r>
      <w:r w:rsidRPr="00F35A94">
        <w:rPr>
          <w:rFonts w:ascii="Arial" w:hAnsi="Arial" w:cs="Arial"/>
        </w:rPr>
        <w:t xml:space="preserve"> </w:t>
      </w:r>
    </w:p>
    <w:p w14:paraId="5958EFD0" w14:textId="77777777" w:rsidR="00385DDA" w:rsidRPr="00F35A94" w:rsidRDefault="0055614F" w:rsidP="00F35A94">
      <w:pPr>
        <w:pStyle w:val="ListParagraph"/>
        <w:numPr>
          <w:ilvl w:val="0"/>
          <w:numId w:val="15"/>
        </w:numPr>
        <w:spacing w:after="0" w:line="480" w:lineRule="auto"/>
        <w:rPr>
          <w:rFonts w:ascii="Arial" w:eastAsia="Calibri" w:hAnsi="Arial" w:cs="Arial"/>
          <w:iCs/>
        </w:rPr>
      </w:pPr>
      <w:r w:rsidRPr="00F35A94">
        <w:rPr>
          <w:rFonts w:ascii="Arial" w:hAnsi="Arial" w:cs="Arial"/>
        </w:rPr>
        <w:t>Include study h</w:t>
      </w:r>
      <w:r w:rsidRPr="00F35A94">
        <w:rPr>
          <w:rFonts w:ascii="Arial" w:hAnsi="Arial" w:cs="Arial"/>
          <w:iCs/>
        </w:rPr>
        <w:t>ypothesis, s</w:t>
      </w:r>
      <w:r w:rsidRPr="00F35A94">
        <w:rPr>
          <w:rFonts w:ascii="Arial" w:eastAsia="Calibri" w:hAnsi="Arial" w:cs="Arial"/>
          <w:iCs/>
        </w:rPr>
        <w:t>ummary of findings from studies that have potential significance</w:t>
      </w:r>
      <w:r w:rsidRPr="00F35A94">
        <w:rPr>
          <w:rFonts w:ascii="Arial" w:hAnsi="Arial" w:cs="Arial"/>
          <w:iCs/>
        </w:rPr>
        <w:t xml:space="preserve"> to proposed study and a </w:t>
      </w:r>
      <w:r w:rsidRPr="00F35A94">
        <w:rPr>
          <w:rFonts w:ascii="Arial" w:eastAsia="Calibri" w:hAnsi="Arial" w:cs="Arial"/>
          <w:iCs/>
        </w:rPr>
        <w:t xml:space="preserve">discussion of important literature and data that are relevant to the study and that provide background for the study.  </w:t>
      </w:r>
    </w:p>
    <w:p w14:paraId="43F4DC73" w14:textId="0AA229D3" w:rsidR="0055614F" w:rsidRPr="00F35A94" w:rsidRDefault="0055614F" w:rsidP="00F35A94">
      <w:pPr>
        <w:pStyle w:val="ListParagraph"/>
        <w:numPr>
          <w:ilvl w:val="0"/>
          <w:numId w:val="15"/>
        </w:numPr>
        <w:spacing w:after="0" w:line="480" w:lineRule="auto"/>
        <w:rPr>
          <w:rFonts w:ascii="Arial" w:eastAsia="Calibri" w:hAnsi="Arial" w:cs="Arial"/>
          <w:iCs/>
        </w:rPr>
      </w:pPr>
      <w:r w:rsidRPr="00F35A94">
        <w:rPr>
          <w:rFonts w:ascii="Arial" w:eastAsia="Calibri" w:hAnsi="Arial" w:cs="Arial"/>
          <w:iCs/>
        </w:rPr>
        <w:t>Applicable clinical, epidemiological or public health ba</w:t>
      </w:r>
      <w:r w:rsidRPr="00F35A94">
        <w:rPr>
          <w:rFonts w:ascii="Arial" w:hAnsi="Arial" w:cs="Arial"/>
          <w:iCs/>
        </w:rPr>
        <w:t>ckground or context of the study.</w:t>
      </w:r>
    </w:p>
    <w:p w14:paraId="0A2B2D9E" w14:textId="34E35BFE" w:rsidR="007D625A" w:rsidRPr="00F35A94" w:rsidRDefault="007D625A" w:rsidP="00F35A94">
      <w:pPr>
        <w:pStyle w:val="ListParagraph"/>
        <w:numPr>
          <w:ilvl w:val="0"/>
          <w:numId w:val="15"/>
        </w:numPr>
        <w:spacing w:after="0" w:line="480" w:lineRule="auto"/>
        <w:rPr>
          <w:rFonts w:ascii="Arial" w:eastAsia="Calibri" w:hAnsi="Arial" w:cs="Arial"/>
          <w:iCs/>
        </w:rPr>
      </w:pPr>
      <w:r w:rsidRPr="00F35A94">
        <w:rPr>
          <w:rFonts w:ascii="Arial" w:eastAsia="Calibri" w:hAnsi="Arial" w:cs="Arial"/>
          <w:iCs/>
        </w:rPr>
        <w:t xml:space="preserve">A common approach is to undertake a </w:t>
      </w:r>
      <w:r w:rsidR="00A46BA8">
        <w:rPr>
          <w:rFonts w:ascii="Arial" w:eastAsia="Calibri" w:hAnsi="Arial" w:cs="Arial"/>
          <w:iCs/>
        </w:rPr>
        <w:t>m</w:t>
      </w:r>
      <w:r w:rsidR="00F84B2B" w:rsidRPr="00F35A94">
        <w:rPr>
          <w:rFonts w:ascii="Arial" w:eastAsia="Calibri" w:hAnsi="Arial" w:cs="Arial"/>
          <w:iCs/>
        </w:rPr>
        <w:t>ulti-step</w:t>
      </w:r>
      <w:r w:rsidRPr="00F35A94">
        <w:rPr>
          <w:rFonts w:ascii="Arial" w:eastAsia="Calibri" w:hAnsi="Arial" w:cs="Arial"/>
          <w:iCs/>
        </w:rPr>
        <w:t xml:space="preserve"> analysis:</w:t>
      </w:r>
    </w:p>
    <w:p w14:paraId="46DB1BC1" w14:textId="48040E20"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magnitude and impact of the condition being studied</w:t>
      </w:r>
    </w:p>
    <w:p w14:paraId="5E9ECCEC" w14:textId="5F2C2FC4"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current state of knowledge/literature on the topic</w:t>
      </w:r>
    </w:p>
    <w:p w14:paraId="3D3169F0" w14:textId="18EF4598" w:rsidR="007D625A" w:rsidRPr="00F35A94" w:rsidRDefault="007D625A" w:rsidP="00F35A94">
      <w:pPr>
        <w:pStyle w:val="ListParagraph"/>
        <w:numPr>
          <w:ilvl w:val="2"/>
          <w:numId w:val="15"/>
        </w:numPr>
        <w:spacing w:after="0" w:line="480" w:lineRule="auto"/>
        <w:rPr>
          <w:rFonts w:ascii="Arial" w:eastAsia="Calibri" w:hAnsi="Arial" w:cs="Arial"/>
          <w:iCs/>
        </w:rPr>
      </w:pPr>
      <w:proofErr w:type="spellStart"/>
      <w:r w:rsidRPr="00F35A94">
        <w:rPr>
          <w:rFonts w:ascii="Arial" w:eastAsia="Calibri" w:hAnsi="Arial" w:cs="Arial"/>
          <w:iCs/>
        </w:rPr>
        <w:t>i.e</w:t>
      </w:r>
      <w:proofErr w:type="spellEnd"/>
      <w:r w:rsidRPr="00F35A94">
        <w:rPr>
          <w:rFonts w:ascii="Arial" w:eastAsia="Calibri" w:hAnsi="Arial" w:cs="Arial"/>
          <w:iCs/>
        </w:rPr>
        <w:t xml:space="preserve"> List the existing solutions (if appropriate)</w:t>
      </w:r>
    </w:p>
    <w:p w14:paraId="2E4D9536" w14:textId="1DD75761"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lacunae in knowledge or motivators for undertaking this study</w:t>
      </w:r>
    </w:p>
    <w:p w14:paraId="6FC1FB55" w14:textId="103A7A81"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intervention/procedure/factor that is being studied</w:t>
      </w:r>
    </w:p>
    <w:p w14:paraId="2E7A5EFC" w14:textId="4463743B"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study aims briefly and how the</w:t>
      </w:r>
      <w:r w:rsidR="00FD1812">
        <w:rPr>
          <w:rFonts w:ascii="Arial" w:eastAsia="Calibri" w:hAnsi="Arial" w:cs="Arial"/>
          <w:iCs/>
        </w:rPr>
        <w:t xml:space="preserve"> study</w:t>
      </w:r>
      <w:r w:rsidRPr="00F35A94">
        <w:rPr>
          <w:rFonts w:ascii="Arial" w:eastAsia="Calibri" w:hAnsi="Arial" w:cs="Arial"/>
          <w:iCs/>
        </w:rPr>
        <w:t xml:space="preserve"> address</w:t>
      </w:r>
      <w:r w:rsidR="00FD1812">
        <w:rPr>
          <w:rFonts w:ascii="Arial" w:eastAsia="Calibri" w:hAnsi="Arial" w:cs="Arial"/>
          <w:iCs/>
        </w:rPr>
        <w:t>es</w:t>
      </w:r>
      <w:r w:rsidRPr="00F35A94">
        <w:rPr>
          <w:rFonts w:ascii="Arial" w:eastAsia="Calibri" w:hAnsi="Arial" w:cs="Arial"/>
          <w:iCs/>
        </w:rPr>
        <w:t xml:space="preserve"> the lacunae described earlier in this section.</w:t>
      </w:r>
    </w:p>
    <w:p w14:paraId="71BF1BCC" w14:textId="2F6707E2" w:rsidR="007D625A" w:rsidRPr="00F35A94" w:rsidRDefault="007D625A" w:rsidP="00F35A94">
      <w:pPr>
        <w:pStyle w:val="ListParagraph"/>
        <w:numPr>
          <w:ilvl w:val="0"/>
          <w:numId w:val="15"/>
        </w:numPr>
        <w:spacing w:after="0" w:line="480" w:lineRule="auto"/>
        <w:rPr>
          <w:rFonts w:ascii="Arial" w:eastAsia="Calibri" w:hAnsi="Arial" w:cs="Arial"/>
          <w:iCs/>
        </w:rPr>
      </w:pPr>
      <w:r w:rsidRPr="00F35A94">
        <w:rPr>
          <w:rFonts w:ascii="Arial" w:eastAsia="Calibri" w:hAnsi="Arial" w:cs="Arial"/>
          <w:iCs/>
        </w:rPr>
        <w:t xml:space="preserve">References </w:t>
      </w:r>
      <w:r w:rsidR="00FD1812">
        <w:rPr>
          <w:rFonts w:ascii="Arial" w:eastAsia="Calibri" w:hAnsi="Arial" w:cs="Arial"/>
          <w:iCs/>
        </w:rPr>
        <w:t>to be placed at</w:t>
      </w:r>
      <w:r w:rsidRPr="00F35A94">
        <w:rPr>
          <w:rFonts w:ascii="Arial" w:eastAsia="Calibri" w:hAnsi="Arial" w:cs="Arial"/>
          <w:iCs/>
        </w:rPr>
        <w:t xml:space="preserve"> the end of the document</w:t>
      </w:r>
    </w:p>
    <w:p w14:paraId="23B9F21C" w14:textId="77777777" w:rsidR="0055614F" w:rsidRPr="00F35A94" w:rsidRDefault="0055614F" w:rsidP="00F35A94">
      <w:pPr>
        <w:spacing w:after="0" w:line="480" w:lineRule="auto"/>
        <w:rPr>
          <w:rFonts w:ascii="Arial" w:hAnsi="Arial" w:cs="Arial"/>
          <w:lang w:val="en-GB"/>
        </w:rPr>
      </w:pPr>
    </w:p>
    <w:p w14:paraId="2F89D6D8" w14:textId="77777777" w:rsidR="001E2D55" w:rsidRPr="00F35A94" w:rsidRDefault="00E04D97" w:rsidP="00F35A94">
      <w:pPr>
        <w:spacing w:after="0" w:line="480" w:lineRule="auto"/>
        <w:rPr>
          <w:rFonts w:ascii="Arial" w:hAnsi="Arial" w:cs="Arial"/>
        </w:rPr>
      </w:pPr>
      <w:r w:rsidRPr="00F35A94">
        <w:rPr>
          <w:rFonts w:ascii="Arial" w:hAnsi="Arial" w:cs="Arial"/>
          <w:b/>
        </w:rPr>
        <w:t>Objectives</w:t>
      </w:r>
      <w:r w:rsidR="0055614F" w:rsidRPr="00F35A94">
        <w:rPr>
          <w:rFonts w:ascii="Arial" w:hAnsi="Arial" w:cs="Arial"/>
        </w:rPr>
        <w:t xml:space="preserve"> </w:t>
      </w:r>
    </w:p>
    <w:p w14:paraId="5603D88F" w14:textId="2EFD3250" w:rsidR="00385DDA" w:rsidRPr="00F35A94" w:rsidRDefault="0055614F" w:rsidP="00F35A94">
      <w:pPr>
        <w:pStyle w:val="ListParagraph"/>
        <w:numPr>
          <w:ilvl w:val="0"/>
          <w:numId w:val="16"/>
        </w:numPr>
        <w:spacing w:after="0" w:line="480" w:lineRule="auto"/>
        <w:rPr>
          <w:rFonts w:ascii="Arial" w:eastAsia="Calibri" w:hAnsi="Arial" w:cs="Arial"/>
          <w:iCs/>
        </w:rPr>
      </w:pPr>
      <w:r w:rsidRPr="00F35A94">
        <w:rPr>
          <w:rFonts w:ascii="Arial" w:hAnsi="Arial" w:cs="Arial"/>
        </w:rPr>
        <w:t xml:space="preserve">Primary </w:t>
      </w:r>
      <w:r w:rsidR="00385DDA" w:rsidRPr="00F35A94">
        <w:rPr>
          <w:rFonts w:ascii="Arial" w:hAnsi="Arial" w:cs="Arial"/>
        </w:rPr>
        <w:t>and s</w:t>
      </w:r>
      <w:r w:rsidRPr="00F35A94">
        <w:rPr>
          <w:rFonts w:ascii="Arial" w:hAnsi="Arial" w:cs="Arial"/>
        </w:rPr>
        <w:t xml:space="preserve">econdary </w:t>
      </w:r>
      <w:r w:rsidR="00076A57" w:rsidRPr="00F35A94">
        <w:rPr>
          <w:rFonts w:ascii="Arial" w:hAnsi="Arial" w:cs="Arial"/>
        </w:rPr>
        <w:t>objectives/outcome measures</w:t>
      </w:r>
      <w:r w:rsidRPr="00F35A94">
        <w:rPr>
          <w:rFonts w:ascii="Arial" w:hAnsi="Arial" w:cs="Arial"/>
        </w:rPr>
        <w:t xml:space="preserve">. </w:t>
      </w:r>
    </w:p>
    <w:p w14:paraId="6C97D9B6" w14:textId="77777777" w:rsidR="0055614F" w:rsidRPr="00F35A94" w:rsidRDefault="0055614F" w:rsidP="00F35A94">
      <w:pPr>
        <w:pStyle w:val="ListParagraph"/>
        <w:numPr>
          <w:ilvl w:val="0"/>
          <w:numId w:val="16"/>
        </w:numPr>
        <w:spacing w:after="0" w:line="480" w:lineRule="auto"/>
        <w:rPr>
          <w:rFonts w:ascii="Arial" w:eastAsia="Calibri" w:hAnsi="Arial" w:cs="Arial"/>
          <w:iCs/>
        </w:rPr>
      </w:pPr>
      <w:r w:rsidRPr="00F35A94">
        <w:rPr>
          <w:rFonts w:ascii="Arial" w:hAnsi="Arial" w:cs="Arial"/>
        </w:rPr>
        <w:t>I</w:t>
      </w:r>
      <w:r w:rsidRPr="00F35A94">
        <w:rPr>
          <w:rFonts w:ascii="Arial" w:eastAsia="Calibri" w:hAnsi="Arial" w:cs="Arial"/>
          <w:iCs/>
        </w:rPr>
        <w:t>nclud</w:t>
      </w:r>
      <w:r w:rsidRPr="00F35A94">
        <w:rPr>
          <w:rFonts w:ascii="Arial" w:hAnsi="Arial" w:cs="Arial"/>
          <w:iCs/>
        </w:rPr>
        <w:t>e s</w:t>
      </w:r>
      <w:r w:rsidRPr="00F35A94">
        <w:rPr>
          <w:rFonts w:ascii="Arial" w:eastAsia="Calibri" w:hAnsi="Arial" w:cs="Arial"/>
          <w:iCs/>
        </w:rPr>
        <w:t>tatement of purpose e.g., to assess, to determine, to compare, to evaluate</w:t>
      </w:r>
      <w:r w:rsidRPr="00F35A94">
        <w:rPr>
          <w:rFonts w:ascii="Arial" w:hAnsi="Arial" w:cs="Arial"/>
          <w:iCs/>
        </w:rPr>
        <w:t xml:space="preserve"> and m</w:t>
      </w:r>
      <w:r w:rsidRPr="00F35A94">
        <w:rPr>
          <w:rFonts w:ascii="Arial" w:eastAsia="Calibri" w:hAnsi="Arial" w:cs="Arial"/>
          <w:iCs/>
        </w:rPr>
        <w:t xml:space="preserve">ethod of assessing how the objective is met, </w:t>
      </w:r>
      <w:r w:rsidRPr="00F35A94">
        <w:rPr>
          <w:rFonts w:ascii="Arial" w:hAnsi="Arial" w:cs="Arial"/>
          <w:iCs/>
        </w:rPr>
        <w:t xml:space="preserve">i.e., the study outcome measure. </w:t>
      </w:r>
    </w:p>
    <w:p w14:paraId="18880D50" w14:textId="77777777" w:rsidR="0055614F" w:rsidRPr="00F35A94" w:rsidRDefault="0055614F" w:rsidP="00F35A94">
      <w:pPr>
        <w:spacing w:after="0" w:line="480" w:lineRule="auto"/>
        <w:rPr>
          <w:rFonts w:ascii="Arial" w:hAnsi="Arial" w:cs="Arial"/>
        </w:rPr>
      </w:pPr>
    </w:p>
    <w:p w14:paraId="6B37CB29" w14:textId="77777777" w:rsidR="00FD1812" w:rsidRDefault="00FD1812" w:rsidP="00F35A94">
      <w:pPr>
        <w:spacing w:after="0" w:line="480" w:lineRule="auto"/>
        <w:rPr>
          <w:rFonts w:ascii="Arial" w:hAnsi="Arial" w:cs="Arial"/>
          <w:b/>
        </w:rPr>
      </w:pPr>
    </w:p>
    <w:p w14:paraId="1AE31F6B" w14:textId="77777777" w:rsidR="00FD1812" w:rsidRDefault="00FD1812" w:rsidP="00F35A94">
      <w:pPr>
        <w:spacing w:after="0" w:line="480" w:lineRule="auto"/>
        <w:rPr>
          <w:rFonts w:ascii="Arial" w:hAnsi="Arial" w:cs="Arial"/>
          <w:b/>
        </w:rPr>
      </w:pPr>
    </w:p>
    <w:p w14:paraId="367362A5" w14:textId="5679D4BC" w:rsidR="001E2D55" w:rsidRPr="00F35A94" w:rsidRDefault="00E04D97" w:rsidP="00F35A94">
      <w:pPr>
        <w:spacing w:after="0" w:line="480" w:lineRule="auto"/>
        <w:rPr>
          <w:rFonts w:ascii="Arial" w:hAnsi="Arial" w:cs="Arial"/>
        </w:rPr>
      </w:pPr>
      <w:r w:rsidRPr="00F35A94">
        <w:rPr>
          <w:rFonts w:ascii="Arial" w:hAnsi="Arial" w:cs="Arial"/>
          <w:b/>
        </w:rPr>
        <w:lastRenderedPageBreak/>
        <w:t>Study Design</w:t>
      </w:r>
      <w:r w:rsidR="001E2D55" w:rsidRPr="00F35A94">
        <w:rPr>
          <w:rFonts w:ascii="Arial" w:hAnsi="Arial" w:cs="Arial"/>
        </w:rPr>
        <w:t xml:space="preserve"> </w:t>
      </w:r>
    </w:p>
    <w:p w14:paraId="039C30B5" w14:textId="77777777" w:rsidR="0055614F" w:rsidRPr="00F35A94" w:rsidRDefault="0055614F" w:rsidP="00FD1812">
      <w:pPr>
        <w:pStyle w:val="Bulletlisting"/>
        <w:numPr>
          <w:ilvl w:val="0"/>
          <w:numId w:val="14"/>
        </w:numPr>
        <w:spacing w:before="0" w:line="480" w:lineRule="auto"/>
        <w:ind w:left="720"/>
        <w:rPr>
          <w:rFonts w:cs="Arial"/>
          <w:iCs/>
          <w:szCs w:val="22"/>
        </w:rPr>
      </w:pPr>
      <w:r w:rsidRPr="00F35A94">
        <w:rPr>
          <w:rFonts w:cs="Arial"/>
          <w:iCs/>
          <w:szCs w:val="22"/>
        </w:rPr>
        <w:t>A description of the design of the study to be conducted</w:t>
      </w:r>
      <w:r w:rsidR="00385DDA" w:rsidRPr="00F35A94">
        <w:rPr>
          <w:rFonts w:cs="Arial"/>
          <w:iCs/>
          <w:szCs w:val="22"/>
        </w:rPr>
        <w:t xml:space="preserve"> (e.g. </w:t>
      </w:r>
      <w:r w:rsidR="00A650CE" w:rsidRPr="00F35A94">
        <w:rPr>
          <w:rFonts w:cs="Arial"/>
          <w:iCs/>
          <w:szCs w:val="22"/>
        </w:rPr>
        <w:t>randomized</w:t>
      </w:r>
      <w:r w:rsidR="00385DDA" w:rsidRPr="00F35A94">
        <w:rPr>
          <w:rFonts w:cs="Arial"/>
          <w:iCs/>
          <w:szCs w:val="22"/>
        </w:rPr>
        <w:t xml:space="preserve"> controlled double blind, chart review, case cohort, non-interventional etc.)</w:t>
      </w:r>
      <w:r w:rsidR="00A650CE" w:rsidRPr="00F35A94">
        <w:rPr>
          <w:rFonts w:cs="Arial"/>
          <w:iCs/>
          <w:szCs w:val="22"/>
        </w:rPr>
        <w:t>.</w:t>
      </w:r>
    </w:p>
    <w:p w14:paraId="48C1F65F" w14:textId="6024CE90" w:rsidR="0055614F" w:rsidRPr="00F35A94" w:rsidRDefault="006A399A" w:rsidP="00FD1812">
      <w:pPr>
        <w:pStyle w:val="Bulletlisting"/>
        <w:numPr>
          <w:ilvl w:val="0"/>
          <w:numId w:val="14"/>
        </w:numPr>
        <w:spacing w:before="0" w:line="480" w:lineRule="auto"/>
        <w:ind w:left="720"/>
        <w:rPr>
          <w:rFonts w:cs="Arial"/>
          <w:szCs w:val="22"/>
        </w:rPr>
      </w:pPr>
      <w:r w:rsidRPr="00F35A94">
        <w:rPr>
          <w:rFonts w:cs="Arial"/>
          <w:szCs w:val="22"/>
        </w:rPr>
        <w:t>Inclusion/Exclusion Criteria</w:t>
      </w:r>
    </w:p>
    <w:p w14:paraId="7F1552D5" w14:textId="11D9D65B" w:rsidR="006A399A" w:rsidRPr="00F35A94" w:rsidRDefault="006A399A" w:rsidP="00FD1812">
      <w:pPr>
        <w:pStyle w:val="Bulletlisting"/>
        <w:numPr>
          <w:ilvl w:val="0"/>
          <w:numId w:val="14"/>
        </w:numPr>
        <w:spacing w:before="0" w:line="480" w:lineRule="auto"/>
        <w:ind w:left="720"/>
        <w:rPr>
          <w:rFonts w:cs="Arial"/>
          <w:szCs w:val="22"/>
        </w:rPr>
      </w:pPr>
      <w:r w:rsidRPr="00F35A94">
        <w:rPr>
          <w:rFonts w:cs="Arial"/>
          <w:szCs w:val="22"/>
        </w:rPr>
        <w:t>Site</w:t>
      </w:r>
      <w:r w:rsidR="00DA7E96" w:rsidRPr="00F35A94">
        <w:rPr>
          <w:rFonts w:cs="Arial"/>
          <w:szCs w:val="22"/>
        </w:rPr>
        <w:t>(s)</w:t>
      </w:r>
      <w:r w:rsidR="001E3474" w:rsidRPr="00F35A94">
        <w:rPr>
          <w:rFonts w:cs="Arial"/>
          <w:szCs w:val="22"/>
        </w:rPr>
        <w:t xml:space="preserve"> </w:t>
      </w:r>
    </w:p>
    <w:p w14:paraId="54156883" w14:textId="6409BFDE" w:rsidR="0055614F" w:rsidRPr="00F35A94" w:rsidRDefault="006A399A" w:rsidP="00FD1812">
      <w:pPr>
        <w:pStyle w:val="Bulletlisting"/>
        <w:numPr>
          <w:ilvl w:val="0"/>
          <w:numId w:val="22"/>
        </w:numPr>
        <w:spacing w:before="0" w:line="480" w:lineRule="auto"/>
        <w:ind w:left="720"/>
        <w:rPr>
          <w:rFonts w:cs="Arial"/>
        </w:rPr>
      </w:pPr>
      <w:r w:rsidRPr="00A46BA8">
        <w:rPr>
          <w:rFonts w:cs="Arial"/>
          <w:szCs w:val="22"/>
        </w:rPr>
        <w:t>Duration of study</w:t>
      </w:r>
    </w:p>
    <w:p w14:paraId="545746CD" w14:textId="77777777" w:rsidR="001E2D55" w:rsidRPr="00F35A94" w:rsidRDefault="001E2D55" w:rsidP="00F35A94">
      <w:pPr>
        <w:spacing w:after="0" w:line="480" w:lineRule="auto"/>
        <w:rPr>
          <w:rFonts w:ascii="Arial" w:hAnsi="Arial" w:cs="Arial"/>
        </w:rPr>
      </w:pPr>
      <w:r w:rsidRPr="00F35A94">
        <w:rPr>
          <w:rFonts w:ascii="Arial" w:hAnsi="Arial" w:cs="Arial"/>
          <w:b/>
        </w:rPr>
        <w:t>Study Population</w:t>
      </w:r>
    </w:p>
    <w:p w14:paraId="3343FED0" w14:textId="7DF7C53E" w:rsidR="00385DDA" w:rsidRPr="00F35A94" w:rsidRDefault="0055614F" w:rsidP="00F35A94">
      <w:pPr>
        <w:pStyle w:val="ListParagraph"/>
        <w:numPr>
          <w:ilvl w:val="0"/>
          <w:numId w:val="13"/>
        </w:numPr>
        <w:spacing w:after="0" w:line="480" w:lineRule="auto"/>
        <w:rPr>
          <w:rFonts w:ascii="Arial" w:eastAsia="Calibri" w:hAnsi="Arial" w:cs="Arial"/>
        </w:rPr>
      </w:pPr>
      <w:r w:rsidRPr="00F35A94">
        <w:rPr>
          <w:rFonts w:ascii="Arial" w:eastAsia="Calibri" w:hAnsi="Arial" w:cs="Arial"/>
          <w:iCs/>
        </w:rPr>
        <w:t>The study population and inclusion/exclusion criteria should be clearly</w:t>
      </w:r>
      <w:r w:rsidR="0084786D" w:rsidRPr="00F35A94">
        <w:rPr>
          <w:rFonts w:ascii="Arial" w:eastAsia="Calibri" w:hAnsi="Arial" w:cs="Arial"/>
          <w:iCs/>
        </w:rPr>
        <w:t xml:space="preserve"> and unambiguously</w:t>
      </w:r>
      <w:r w:rsidRPr="00F35A94">
        <w:rPr>
          <w:rFonts w:ascii="Arial" w:eastAsia="Calibri" w:hAnsi="Arial" w:cs="Arial"/>
          <w:iCs/>
        </w:rPr>
        <w:t xml:space="preserve"> defined in this section of the protocol. </w:t>
      </w:r>
    </w:p>
    <w:p w14:paraId="2556D715" w14:textId="52DBDE01" w:rsidR="0084786D" w:rsidRPr="00F35A94" w:rsidRDefault="0084786D" w:rsidP="00F35A94">
      <w:pPr>
        <w:pStyle w:val="ListParagraph"/>
        <w:numPr>
          <w:ilvl w:val="0"/>
          <w:numId w:val="13"/>
        </w:numPr>
        <w:spacing w:after="0" w:line="480" w:lineRule="auto"/>
        <w:rPr>
          <w:rFonts w:ascii="Arial" w:eastAsia="Calibri" w:hAnsi="Arial" w:cs="Arial"/>
        </w:rPr>
      </w:pPr>
      <w:r w:rsidRPr="00F35A94">
        <w:rPr>
          <w:rFonts w:ascii="Arial" w:eastAsia="Calibri" w:hAnsi="Arial" w:cs="Arial"/>
        </w:rPr>
        <w:t xml:space="preserve">Clearly mention if this includes </w:t>
      </w:r>
    </w:p>
    <w:p w14:paraId="57E0A90C" w14:textId="7DD4D230" w:rsidR="0084786D" w:rsidRPr="00F35A94" w:rsidRDefault="0084786D" w:rsidP="00F35A94">
      <w:pPr>
        <w:pStyle w:val="ListParagraph"/>
        <w:numPr>
          <w:ilvl w:val="1"/>
          <w:numId w:val="13"/>
        </w:numPr>
        <w:spacing w:after="0" w:line="480" w:lineRule="auto"/>
        <w:rPr>
          <w:rFonts w:ascii="Arial" w:eastAsia="Calibri" w:hAnsi="Arial" w:cs="Arial"/>
        </w:rPr>
      </w:pPr>
      <w:r w:rsidRPr="00F35A94">
        <w:rPr>
          <w:rFonts w:ascii="Arial" w:eastAsia="Calibri" w:hAnsi="Arial" w:cs="Arial"/>
        </w:rPr>
        <w:t>Both genders</w:t>
      </w:r>
    </w:p>
    <w:p w14:paraId="68907199" w14:textId="2D130D9A" w:rsidR="0084786D" w:rsidRPr="00F35A94" w:rsidRDefault="0084786D" w:rsidP="00F35A94">
      <w:pPr>
        <w:pStyle w:val="ListParagraph"/>
        <w:numPr>
          <w:ilvl w:val="1"/>
          <w:numId w:val="13"/>
        </w:numPr>
        <w:spacing w:after="0" w:line="480" w:lineRule="auto"/>
        <w:rPr>
          <w:rFonts w:ascii="Arial" w:eastAsia="Calibri" w:hAnsi="Arial" w:cs="Arial"/>
        </w:rPr>
      </w:pPr>
      <w:r w:rsidRPr="00F35A94">
        <w:rPr>
          <w:rFonts w:ascii="Arial" w:eastAsia="Calibri" w:hAnsi="Arial" w:cs="Arial"/>
        </w:rPr>
        <w:t>Adults/Children</w:t>
      </w:r>
    </w:p>
    <w:p w14:paraId="4EFD8D75" w14:textId="01F3A43A" w:rsidR="0084786D" w:rsidRPr="00F35A94" w:rsidRDefault="0084786D" w:rsidP="00F35A94">
      <w:pPr>
        <w:pStyle w:val="ListParagraph"/>
        <w:numPr>
          <w:ilvl w:val="1"/>
          <w:numId w:val="13"/>
        </w:numPr>
        <w:spacing w:after="0" w:line="480" w:lineRule="auto"/>
        <w:rPr>
          <w:rFonts w:ascii="Arial" w:eastAsia="Calibri" w:hAnsi="Arial" w:cs="Arial"/>
        </w:rPr>
      </w:pPr>
      <w:r w:rsidRPr="00F35A94">
        <w:rPr>
          <w:rFonts w:ascii="Arial" w:eastAsia="Calibri" w:hAnsi="Arial" w:cs="Arial"/>
        </w:rPr>
        <w:t>Specific/ all Ethnicities/Races</w:t>
      </w:r>
      <w:r w:rsidR="001E3474" w:rsidRPr="00F35A94">
        <w:rPr>
          <w:rFonts w:ascii="Arial" w:eastAsia="Calibri" w:hAnsi="Arial" w:cs="Arial"/>
        </w:rPr>
        <w:t xml:space="preserve"> (especially Native Americans or International Indigenous Population)</w:t>
      </w:r>
    </w:p>
    <w:p w14:paraId="16C9CC82" w14:textId="211F9672" w:rsidR="0084786D" w:rsidRPr="00F35A94" w:rsidRDefault="0084786D" w:rsidP="00F35A94">
      <w:pPr>
        <w:pStyle w:val="ListParagraph"/>
        <w:numPr>
          <w:ilvl w:val="1"/>
          <w:numId w:val="13"/>
        </w:numPr>
        <w:spacing w:after="0" w:line="480" w:lineRule="auto"/>
        <w:rPr>
          <w:rFonts w:ascii="Arial" w:eastAsia="Calibri" w:hAnsi="Arial" w:cs="Arial"/>
        </w:rPr>
      </w:pPr>
      <w:r w:rsidRPr="00F35A94">
        <w:rPr>
          <w:rFonts w:ascii="Arial" w:eastAsia="Calibri" w:hAnsi="Arial" w:cs="Arial"/>
        </w:rPr>
        <w:t xml:space="preserve">Vulnerable/special consideration populations: Pregnant women, prisoners, </w:t>
      </w:r>
      <w:r w:rsidR="001E3474" w:rsidRPr="00F35A94">
        <w:rPr>
          <w:rFonts w:ascii="Arial" w:eastAsia="Calibri" w:hAnsi="Arial" w:cs="Arial"/>
        </w:rPr>
        <w:t xml:space="preserve">Neonates, </w:t>
      </w:r>
      <w:r w:rsidRPr="00F35A94">
        <w:rPr>
          <w:rFonts w:ascii="Arial" w:eastAsia="Calibri" w:hAnsi="Arial" w:cs="Arial"/>
        </w:rPr>
        <w:t>students.</w:t>
      </w:r>
    </w:p>
    <w:p w14:paraId="52935152" w14:textId="0B006687" w:rsidR="00385DDA" w:rsidRPr="00F35A94" w:rsidRDefault="0055614F" w:rsidP="00F35A94">
      <w:pPr>
        <w:pStyle w:val="ListParagraph"/>
        <w:numPr>
          <w:ilvl w:val="0"/>
          <w:numId w:val="13"/>
        </w:numPr>
        <w:spacing w:after="0" w:line="480" w:lineRule="auto"/>
        <w:rPr>
          <w:rFonts w:ascii="Arial" w:eastAsia="Calibri" w:hAnsi="Arial" w:cs="Arial"/>
        </w:rPr>
      </w:pPr>
      <w:r w:rsidRPr="00F35A94">
        <w:rPr>
          <w:rFonts w:ascii="Arial" w:eastAsia="Calibri" w:hAnsi="Arial" w:cs="Arial"/>
          <w:iCs/>
        </w:rPr>
        <w:t>This section should include a discussion of selection of the study population and inclusion/exclusion criteria.</w:t>
      </w:r>
      <w:r w:rsidR="00385DDA" w:rsidRPr="00F35A94">
        <w:rPr>
          <w:rFonts w:ascii="Arial" w:eastAsia="Calibri" w:hAnsi="Arial" w:cs="Arial"/>
          <w:iCs/>
        </w:rPr>
        <w:t xml:space="preserve"> </w:t>
      </w:r>
    </w:p>
    <w:p w14:paraId="0467ECA2" w14:textId="7E5F9401" w:rsidR="001E2D55" w:rsidRPr="00F35A94" w:rsidRDefault="0055614F" w:rsidP="00F35A94">
      <w:pPr>
        <w:spacing w:after="0" w:line="480" w:lineRule="auto"/>
        <w:rPr>
          <w:rFonts w:ascii="Arial" w:hAnsi="Arial" w:cs="Arial"/>
        </w:rPr>
      </w:pPr>
      <w:r w:rsidRPr="00F35A94">
        <w:rPr>
          <w:rFonts w:ascii="Arial" w:hAnsi="Arial" w:cs="Arial"/>
          <w:b/>
        </w:rPr>
        <w:t>Study Procedures</w:t>
      </w:r>
      <w:r w:rsidRPr="00F35A94">
        <w:rPr>
          <w:rFonts w:ascii="Arial" w:hAnsi="Arial" w:cs="Arial"/>
        </w:rPr>
        <w:t xml:space="preserve"> </w:t>
      </w:r>
    </w:p>
    <w:p w14:paraId="39A90CF8" w14:textId="3C27239E" w:rsidR="00385DDA" w:rsidRPr="00F35A94" w:rsidRDefault="0055614F" w:rsidP="00F35A94">
      <w:pPr>
        <w:pStyle w:val="ListParagraph"/>
        <w:numPr>
          <w:ilvl w:val="0"/>
          <w:numId w:val="12"/>
        </w:numPr>
        <w:spacing w:after="0" w:line="480" w:lineRule="auto"/>
        <w:rPr>
          <w:rFonts w:ascii="Arial" w:hAnsi="Arial" w:cs="Arial"/>
        </w:rPr>
      </w:pPr>
      <w:r w:rsidRPr="00F35A94">
        <w:rPr>
          <w:rFonts w:ascii="Arial" w:eastAsia="Calibri" w:hAnsi="Arial" w:cs="Arial"/>
        </w:rPr>
        <w:t xml:space="preserve">Specify the type of information the PI will gather, along with the means for collecting and recording it. </w:t>
      </w:r>
    </w:p>
    <w:p w14:paraId="448E4A27" w14:textId="4CBE2582" w:rsidR="0084786D" w:rsidRPr="00F35A94" w:rsidRDefault="0084786D" w:rsidP="00F35A94">
      <w:pPr>
        <w:pStyle w:val="ListParagraph"/>
        <w:numPr>
          <w:ilvl w:val="0"/>
          <w:numId w:val="12"/>
        </w:numPr>
        <w:spacing w:after="0" w:line="480" w:lineRule="auto"/>
        <w:rPr>
          <w:rFonts w:ascii="Arial" w:hAnsi="Arial" w:cs="Arial"/>
        </w:rPr>
      </w:pPr>
      <w:r w:rsidRPr="00F35A94">
        <w:rPr>
          <w:rFonts w:ascii="Arial" w:hAnsi="Arial" w:cs="Arial"/>
        </w:rPr>
        <w:t xml:space="preserve">Specify how data will be obtained. </w:t>
      </w:r>
    </w:p>
    <w:p w14:paraId="35B1D773" w14:textId="0018354A" w:rsidR="0084786D" w:rsidRPr="00F35A94" w:rsidRDefault="0084786D" w:rsidP="00F35A94">
      <w:pPr>
        <w:pStyle w:val="ListParagraph"/>
        <w:numPr>
          <w:ilvl w:val="0"/>
          <w:numId w:val="12"/>
        </w:numPr>
        <w:spacing w:after="0" w:line="480" w:lineRule="auto"/>
        <w:rPr>
          <w:rFonts w:ascii="Arial" w:hAnsi="Arial" w:cs="Arial"/>
        </w:rPr>
      </w:pPr>
      <w:r w:rsidRPr="00F35A94">
        <w:rPr>
          <w:rFonts w:ascii="Arial" w:hAnsi="Arial" w:cs="Arial"/>
        </w:rPr>
        <w:t>Specify how the list of eligible patients will be obtained/created.</w:t>
      </w:r>
    </w:p>
    <w:p w14:paraId="04BD73D1" w14:textId="10D5D1BC" w:rsidR="001E3474" w:rsidRPr="00F35A94" w:rsidRDefault="00551D26" w:rsidP="00F35A94">
      <w:pPr>
        <w:pStyle w:val="ListParagraph"/>
        <w:numPr>
          <w:ilvl w:val="0"/>
          <w:numId w:val="12"/>
        </w:numPr>
        <w:spacing w:after="0" w:line="480" w:lineRule="auto"/>
        <w:rPr>
          <w:rFonts w:ascii="Arial" w:hAnsi="Arial" w:cs="Arial"/>
        </w:rPr>
      </w:pPr>
      <w:r w:rsidRPr="00F35A94">
        <w:rPr>
          <w:rFonts w:ascii="Arial" w:hAnsi="Arial" w:cs="Arial"/>
        </w:rPr>
        <w:t xml:space="preserve">Specify whether Educational and/or Employment records </w:t>
      </w:r>
      <w:r w:rsidR="00F72A43" w:rsidRPr="00F35A94">
        <w:rPr>
          <w:rFonts w:ascii="Arial" w:hAnsi="Arial" w:cs="Arial"/>
        </w:rPr>
        <w:t>will be sought/obtained/included in the study</w:t>
      </w:r>
      <w:r w:rsidR="001B7AE7" w:rsidRPr="00F35A94">
        <w:rPr>
          <w:rFonts w:ascii="Arial" w:hAnsi="Arial" w:cs="Arial"/>
        </w:rPr>
        <w:t>\</w:t>
      </w:r>
    </w:p>
    <w:p w14:paraId="75DBCA39" w14:textId="7BB9F6FC" w:rsidR="001B7AE7" w:rsidRPr="00F35A94" w:rsidRDefault="001B7AE7" w:rsidP="00F35A94">
      <w:pPr>
        <w:pStyle w:val="ListParagraph"/>
        <w:numPr>
          <w:ilvl w:val="0"/>
          <w:numId w:val="12"/>
        </w:numPr>
        <w:spacing w:after="0" w:line="480" w:lineRule="auto"/>
        <w:rPr>
          <w:rFonts w:ascii="Arial" w:hAnsi="Arial" w:cs="Arial"/>
        </w:rPr>
      </w:pPr>
      <w:r w:rsidRPr="00F35A94">
        <w:rPr>
          <w:rFonts w:ascii="Arial" w:hAnsi="Arial" w:cs="Arial"/>
        </w:rPr>
        <w:lastRenderedPageBreak/>
        <w:t>Specify whether Mental Health/HIV/Other Confidential information will be collected.</w:t>
      </w:r>
    </w:p>
    <w:p w14:paraId="09FEF8CA" w14:textId="64C6AC6E" w:rsidR="00F72A43" w:rsidRPr="00F35A94" w:rsidRDefault="00F72A43" w:rsidP="00F35A94">
      <w:pPr>
        <w:pStyle w:val="ListParagraph"/>
        <w:numPr>
          <w:ilvl w:val="0"/>
          <w:numId w:val="12"/>
        </w:numPr>
        <w:spacing w:after="0" w:line="480" w:lineRule="auto"/>
        <w:rPr>
          <w:rFonts w:ascii="Arial" w:hAnsi="Arial" w:cs="Arial"/>
        </w:rPr>
      </w:pPr>
      <w:r w:rsidRPr="00F35A94">
        <w:rPr>
          <w:rFonts w:ascii="Arial" w:hAnsi="Arial" w:cs="Arial"/>
        </w:rPr>
        <w:t>Specify if any third party/publicly available databases will be utilized / linked to PHI. (Research on publicly available datasets does not require IRB approval, but if efforts to link them to patient data not available in the public domain has to go through the IRB process)</w:t>
      </w:r>
    </w:p>
    <w:p w14:paraId="34D1EF9F" w14:textId="438145CB" w:rsidR="00F72A43" w:rsidRPr="00F35A94" w:rsidRDefault="00F72A43" w:rsidP="00F35A94">
      <w:pPr>
        <w:pStyle w:val="ListParagraph"/>
        <w:numPr>
          <w:ilvl w:val="1"/>
          <w:numId w:val="12"/>
        </w:numPr>
        <w:spacing w:after="0" w:line="480" w:lineRule="auto"/>
        <w:rPr>
          <w:rFonts w:ascii="Arial" w:hAnsi="Arial" w:cs="Arial"/>
        </w:rPr>
      </w:pPr>
      <w:r w:rsidRPr="00F35A94">
        <w:rPr>
          <w:rFonts w:ascii="Arial" w:hAnsi="Arial" w:cs="Arial"/>
        </w:rPr>
        <w:t xml:space="preserve">Reference : </w:t>
      </w:r>
      <w:hyperlink r:id="rId10" w:history="1">
        <w:r w:rsidRPr="00F35A94">
          <w:rPr>
            <w:rStyle w:val="Hyperlink"/>
            <w:rFonts w:ascii="Arial" w:hAnsi="Arial" w:cs="Arial"/>
          </w:rPr>
          <w:t>https://rgw.arizona.edu/sites/researchgateway/files/access_to_records_v2015-05.pdf</w:t>
        </w:r>
      </w:hyperlink>
    </w:p>
    <w:p w14:paraId="515F4C65" w14:textId="7E019738" w:rsidR="001B7AE7" w:rsidRPr="00F35A94" w:rsidRDefault="001B7AE7" w:rsidP="00F35A94">
      <w:pPr>
        <w:pStyle w:val="ListParagraph"/>
        <w:numPr>
          <w:ilvl w:val="0"/>
          <w:numId w:val="12"/>
        </w:numPr>
        <w:spacing w:after="0" w:line="480" w:lineRule="auto"/>
        <w:rPr>
          <w:rFonts w:ascii="Arial" w:hAnsi="Arial" w:cs="Arial"/>
        </w:rPr>
      </w:pPr>
      <w:r w:rsidRPr="00F35A94">
        <w:rPr>
          <w:rFonts w:ascii="Arial" w:hAnsi="Arial" w:cs="Arial"/>
        </w:rPr>
        <w:t>All study procedures will be undertaken in accordance with Arizona State Law.</w:t>
      </w:r>
    </w:p>
    <w:p w14:paraId="67F8A9B3" w14:textId="77777777" w:rsidR="001B7AE7" w:rsidRPr="00F35A94" w:rsidRDefault="001B7AE7" w:rsidP="00F35A94">
      <w:pPr>
        <w:pStyle w:val="ListParagraph"/>
        <w:numPr>
          <w:ilvl w:val="1"/>
          <w:numId w:val="12"/>
        </w:numPr>
        <w:spacing w:after="0" w:line="480" w:lineRule="auto"/>
        <w:rPr>
          <w:rFonts w:ascii="Arial" w:hAnsi="Arial" w:cs="Arial"/>
        </w:rPr>
      </w:pPr>
      <w:proofErr w:type="gramStart"/>
      <w:r w:rsidRPr="00F35A94">
        <w:rPr>
          <w:rFonts w:ascii="Arial" w:hAnsi="Arial" w:cs="Arial"/>
        </w:rPr>
        <w:t>References :</w:t>
      </w:r>
      <w:proofErr w:type="gramEnd"/>
      <w:r w:rsidRPr="00F35A94">
        <w:rPr>
          <w:rFonts w:ascii="Arial" w:hAnsi="Arial" w:cs="Arial"/>
        </w:rPr>
        <w:t xml:space="preserve">- </w:t>
      </w:r>
    </w:p>
    <w:p w14:paraId="1E134AA4" w14:textId="6BFC02E6" w:rsidR="001B7AE7" w:rsidRPr="00F35A94" w:rsidRDefault="00A21386" w:rsidP="00F35A94">
      <w:pPr>
        <w:pStyle w:val="ListParagraph"/>
        <w:numPr>
          <w:ilvl w:val="2"/>
          <w:numId w:val="12"/>
        </w:numPr>
        <w:spacing w:after="0" w:line="480" w:lineRule="auto"/>
        <w:rPr>
          <w:rFonts w:ascii="Arial" w:hAnsi="Arial" w:cs="Arial"/>
        </w:rPr>
      </w:pPr>
      <w:hyperlink r:id="rId11" w:history="1">
        <w:r w:rsidR="001B7AE7" w:rsidRPr="00F35A94">
          <w:rPr>
            <w:rStyle w:val="Hyperlink"/>
            <w:rFonts w:ascii="Arial" w:hAnsi="Arial" w:cs="Arial"/>
          </w:rPr>
          <w:t>www.azleg.gov/arizonarevisedstatutes.asp</w:t>
        </w:r>
      </w:hyperlink>
      <w:r w:rsidR="001B7AE7" w:rsidRPr="00F35A94">
        <w:rPr>
          <w:rFonts w:ascii="Arial" w:hAnsi="Arial" w:cs="Arial"/>
        </w:rPr>
        <w:t>.</w:t>
      </w:r>
    </w:p>
    <w:p w14:paraId="5BD9114C" w14:textId="492318F3" w:rsidR="001B7AE7" w:rsidRPr="00F35A94" w:rsidRDefault="00A21386" w:rsidP="00F35A94">
      <w:pPr>
        <w:pStyle w:val="ListParagraph"/>
        <w:numPr>
          <w:ilvl w:val="2"/>
          <w:numId w:val="12"/>
        </w:numPr>
        <w:spacing w:after="0" w:line="480" w:lineRule="auto"/>
        <w:rPr>
          <w:rFonts w:ascii="Arial" w:hAnsi="Arial" w:cs="Arial"/>
        </w:rPr>
      </w:pPr>
      <w:hyperlink r:id="rId12" w:history="1">
        <w:r w:rsidR="001B7AE7" w:rsidRPr="00F35A94">
          <w:rPr>
            <w:rStyle w:val="Hyperlink"/>
            <w:rFonts w:ascii="Arial" w:hAnsi="Arial" w:cs="Arial"/>
          </w:rPr>
          <w:t>https://rgw.arizona.edu/sites/researchgateway/files/arizona_state_law_v2015-06.pdf</w:t>
        </w:r>
      </w:hyperlink>
      <w:r w:rsidR="001B7AE7" w:rsidRPr="00F35A94">
        <w:rPr>
          <w:rFonts w:ascii="Arial" w:hAnsi="Arial" w:cs="Arial"/>
        </w:rPr>
        <w:t xml:space="preserve"> </w:t>
      </w:r>
    </w:p>
    <w:p w14:paraId="14DDFD26" w14:textId="00A48B51" w:rsidR="00F72A43" w:rsidRPr="00F35A94" w:rsidRDefault="00F72A43" w:rsidP="00F35A94">
      <w:pPr>
        <w:pStyle w:val="ListParagraph"/>
        <w:numPr>
          <w:ilvl w:val="0"/>
          <w:numId w:val="12"/>
        </w:numPr>
        <w:spacing w:after="0" w:line="480" w:lineRule="auto"/>
        <w:rPr>
          <w:rFonts w:ascii="Arial" w:hAnsi="Arial" w:cs="Arial"/>
        </w:rPr>
      </w:pPr>
      <w:r w:rsidRPr="00F35A94">
        <w:rPr>
          <w:rFonts w:ascii="Arial" w:hAnsi="Arial" w:cs="Arial"/>
        </w:rPr>
        <w:t xml:space="preserve">All protocol/ </w:t>
      </w:r>
      <w:r w:rsidR="001B7AE7" w:rsidRPr="00F35A94">
        <w:rPr>
          <w:rFonts w:ascii="Arial" w:hAnsi="Arial" w:cs="Arial"/>
        </w:rPr>
        <w:t>procedure</w:t>
      </w:r>
      <w:r w:rsidRPr="00F35A94">
        <w:rPr>
          <w:rFonts w:ascii="Arial" w:hAnsi="Arial" w:cs="Arial"/>
        </w:rPr>
        <w:t xml:space="preserve"> amendments will be submitted it UA IRB prior to implementation.</w:t>
      </w:r>
      <w:r w:rsidR="001B7AE7" w:rsidRPr="00F35A94">
        <w:rPr>
          <w:rFonts w:ascii="Arial" w:hAnsi="Arial" w:cs="Arial"/>
        </w:rPr>
        <w:t xml:space="preserve"> </w:t>
      </w:r>
    </w:p>
    <w:p w14:paraId="1A4FAB6A" w14:textId="642E8FE9" w:rsidR="001B7AE7" w:rsidRPr="00F35A94" w:rsidRDefault="001B7AE7" w:rsidP="00F35A94">
      <w:pPr>
        <w:pStyle w:val="ListParagraph"/>
        <w:numPr>
          <w:ilvl w:val="1"/>
          <w:numId w:val="12"/>
        </w:numPr>
        <w:spacing w:after="0" w:line="480" w:lineRule="auto"/>
        <w:rPr>
          <w:rFonts w:ascii="Arial" w:hAnsi="Arial" w:cs="Arial"/>
        </w:rPr>
      </w:pPr>
      <w:r w:rsidRPr="00F35A94">
        <w:rPr>
          <w:rFonts w:ascii="Arial" w:hAnsi="Arial" w:cs="Arial"/>
        </w:rPr>
        <w:t xml:space="preserve">Reference: </w:t>
      </w:r>
      <w:hyperlink r:id="rId13" w:history="1">
        <w:r w:rsidRPr="00F35A94">
          <w:rPr>
            <w:rStyle w:val="Hyperlink"/>
            <w:rFonts w:ascii="Arial" w:hAnsi="Arial" w:cs="Arial"/>
          </w:rPr>
          <w:t>https://rgw.arizona.edu/sites/researchgateway/files/amending_approved_research_v2017-02.pdf</w:t>
        </w:r>
      </w:hyperlink>
      <w:r w:rsidRPr="00F35A94">
        <w:rPr>
          <w:rFonts w:ascii="Arial" w:hAnsi="Arial" w:cs="Arial"/>
        </w:rPr>
        <w:t xml:space="preserve"> </w:t>
      </w:r>
    </w:p>
    <w:p w14:paraId="6953C27F" w14:textId="4A179137" w:rsidR="00B11D33" w:rsidRPr="00F35A94" w:rsidRDefault="00B11D33" w:rsidP="00F35A94">
      <w:pPr>
        <w:pStyle w:val="ListParagraph"/>
        <w:numPr>
          <w:ilvl w:val="0"/>
          <w:numId w:val="12"/>
        </w:numPr>
        <w:spacing w:after="0" w:line="480" w:lineRule="auto"/>
        <w:rPr>
          <w:rFonts w:ascii="Arial" w:hAnsi="Arial" w:cs="Arial"/>
        </w:rPr>
      </w:pPr>
      <w:r w:rsidRPr="00F35A94">
        <w:rPr>
          <w:rFonts w:ascii="Arial" w:hAnsi="Arial" w:cs="Arial"/>
        </w:rPr>
        <w:t>State if a certificate of confidentiality will be obtained prior to initiation of study</w:t>
      </w:r>
    </w:p>
    <w:p w14:paraId="6CE5F4C8" w14:textId="058EE3C3" w:rsidR="00B11D33" w:rsidRPr="00F35A94" w:rsidRDefault="00B11D33" w:rsidP="00F35A94">
      <w:pPr>
        <w:pStyle w:val="ListParagraph"/>
        <w:numPr>
          <w:ilvl w:val="1"/>
          <w:numId w:val="12"/>
        </w:numPr>
        <w:spacing w:after="0" w:line="480" w:lineRule="auto"/>
        <w:rPr>
          <w:rFonts w:ascii="Arial" w:hAnsi="Arial" w:cs="Arial"/>
        </w:rPr>
      </w:pPr>
      <w:r w:rsidRPr="00F35A94">
        <w:rPr>
          <w:rFonts w:ascii="Arial" w:hAnsi="Arial" w:cs="Arial"/>
        </w:rPr>
        <w:t>Certificates of Confidentiality (</w:t>
      </w:r>
      <w:proofErr w:type="spellStart"/>
      <w:r w:rsidRPr="00F35A94">
        <w:rPr>
          <w:rFonts w:ascii="Arial" w:hAnsi="Arial" w:cs="Arial"/>
        </w:rPr>
        <w:t>CoC</w:t>
      </w:r>
      <w:proofErr w:type="spellEnd"/>
      <w:r w:rsidRPr="00F35A94">
        <w:rPr>
          <w:rFonts w:ascii="Arial" w:hAnsi="Arial" w:cs="Arial"/>
        </w:rPr>
        <w:t>) are issued by the National Institutes of Health (NIH) to protect identifiable research information from forced disclosure. They allow the investigator</w:t>
      </w:r>
    </w:p>
    <w:p w14:paraId="052AB96F" w14:textId="5D53368F" w:rsidR="00B11D33" w:rsidRPr="00F35A94" w:rsidRDefault="00B11D33" w:rsidP="00F35A94">
      <w:pPr>
        <w:pStyle w:val="ListParagraph"/>
        <w:numPr>
          <w:ilvl w:val="1"/>
          <w:numId w:val="12"/>
        </w:numPr>
        <w:spacing w:after="0" w:line="480" w:lineRule="auto"/>
        <w:rPr>
          <w:rFonts w:ascii="Arial" w:hAnsi="Arial" w:cs="Arial"/>
        </w:rPr>
      </w:pPr>
      <w:r w:rsidRPr="00F35A94">
        <w:rPr>
          <w:rFonts w:ascii="Arial" w:hAnsi="Arial" w:cs="Arial"/>
        </w:rPr>
        <w:t xml:space="preserve">and others who have access to research records to refuse to disclose identifying information on research participants in any civil, criminal, administrative, legislative, or other proceeding, whether at the federal, state, or local level. By protecting researchers and institutions from being compelled to disclose information that would identify research subjects, Certificates of Confidentiality help achieve the research </w:t>
      </w:r>
      <w:r w:rsidRPr="00F35A94">
        <w:rPr>
          <w:rFonts w:ascii="Arial" w:hAnsi="Arial" w:cs="Arial"/>
        </w:rPr>
        <w:lastRenderedPageBreak/>
        <w:t>objectives and promote participation in studies by helping assure confidentiality and privacy to participants.</w:t>
      </w:r>
    </w:p>
    <w:p w14:paraId="3B3E7211" w14:textId="13B68CA2" w:rsidR="00B11D33" w:rsidRPr="00F35A94" w:rsidRDefault="00B11D33" w:rsidP="00F35A94">
      <w:pPr>
        <w:pStyle w:val="ListParagraph"/>
        <w:numPr>
          <w:ilvl w:val="1"/>
          <w:numId w:val="12"/>
        </w:numPr>
        <w:spacing w:after="0" w:line="480" w:lineRule="auto"/>
        <w:rPr>
          <w:rFonts w:ascii="Arial" w:hAnsi="Arial" w:cs="Arial"/>
        </w:rPr>
      </w:pPr>
      <w:r w:rsidRPr="00F35A94">
        <w:rPr>
          <w:rFonts w:ascii="Arial" w:hAnsi="Arial" w:cs="Arial"/>
        </w:rPr>
        <w:t xml:space="preserve">Reference: </w:t>
      </w:r>
      <w:hyperlink r:id="rId14" w:history="1">
        <w:r w:rsidRPr="00F35A94">
          <w:rPr>
            <w:rStyle w:val="Hyperlink"/>
            <w:rFonts w:ascii="Arial" w:hAnsi="Arial" w:cs="Arial"/>
          </w:rPr>
          <w:t>https://rgw.arizona.edu/sites/researchgateway/files/certificates_of_confidentiality_v2016-03.pdf</w:t>
        </w:r>
      </w:hyperlink>
      <w:r w:rsidRPr="00F35A94">
        <w:rPr>
          <w:rFonts w:ascii="Arial" w:hAnsi="Arial" w:cs="Arial"/>
        </w:rPr>
        <w:t xml:space="preserve"> </w:t>
      </w:r>
    </w:p>
    <w:p w14:paraId="442CF002" w14:textId="77777777" w:rsidR="00F72A43" w:rsidRPr="00F35A94" w:rsidRDefault="00F72A43" w:rsidP="00F35A94">
      <w:pPr>
        <w:pStyle w:val="ListParagraph"/>
        <w:spacing w:after="0" w:line="480" w:lineRule="auto"/>
        <w:ind w:left="360"/>
        <w:rPr>
          <w:rFonts w:ascii="Arial" w:hAnsi="Arial" w:cs="Arial"/>
        </w:rPr>
      </w:pPr>
    </w:p>
    <w:p w14:paraId="21EA5E34" w14:textId="2ADEE862" w:rsidR="001E3474" w:rsidRPr="00F35A94" w:rsidRDefault="001E3474" w:rsidP="00F35A94">
      <w:pPr>
        <w:spacing w:after="0" w:line="480" w:lineRule="auto"/>
        <w:rPr>
          <w:rFonts w:ascii="Arial" w:hAnsi="Arial" w:cs="Arial"/>
        </w:rPr>
      </w:pPr>
      <w:r w:rsidRPr="00F35A94">
        <w:rPr>
          <w:rFonts w:ascii="Arial" w:hAnsi="Arial" w:cs="Arial"/>
          <w:b/>
        </w:rPr>
        <w:t>Consent</w:t>
      </w:r>
    </w:p>
    <w:p w14:paraId="2DBF7D54" w14:textId="77777777" w:rsidR="001E3474" w:rsidRPr="00F35A94" w:rsidRDefault="001E3474" w:rsidP="00F35A94">
      <w:pPr>
        <w:pStyle w:val="ListParagraph"/>
        <w:numPr>
          <w:ilvl w:val="0"/>
          <w:numId w:val="21"/>
        </w:numPr>
        <w:spacing w:after="0" w:line="480" w:lineRule="auto"/>
        <w:rPr>
          <w:rFonts w:ascii="Arial" w:hAnsi="Arial" w:cs="Arial"/>
        </w:rPr>
      </w:pPr>
      <w:r w:rsidRPr="00F35A94">
        <w:rPr>
          <w:rFonts w:ascii="Arial" w:hAnsi="Arial" w:cs="Arial"/>
        </w:rPr>
        <w:t xml:space="preserve">If consent is being sought, </w:t>
      </w:r>
    </w:p>
    <w:p w14:paraId="1069ACF6" w14:textId="0512EBEB" w:rsidR="001E3474" w:rsidRPr="00F35A94" w:rsidRDefault="001E3474" w:rsidP="00F35A94">
      <w:pPr>
        <w:pStyle w:val="ListParagraph"/>
        <w:numPr>
          <w:ilvl w:val="1"/>
          <w:numId w:val="21"/>
        </w:numPr>
        <w:spacing w:after="0" w:line="480" w:lineRule="auto"/>
        <w:rPr>
          <w:rFonts w:ascii="Arial" w:hAnsi="Arial" w:cs="Arial"/>
        </w:rPr>
      </w:pPr>
      <w:r w:rsidRPr="00F35A94">
        <w:rPr>
          <w:rFonts w:ascii="Arial" w:hAnsi="Arial" w:cs="Arial"/>
        </w:rPr>
        <w:t>Written permission to access PHI will be obtained from the owner of the record before access to the record is permitted.</w:t>
      </w:r>
    </w:p>
    <w:p w14:paraId="41F13910" w14:textId="20F320D1" w:rsidR="00467544" w:rsidRPr="00F35A94" w:rsidRDefault="00467544" w:rsidP="00F35A94">
      <w:pPr>
        <w:pStyle w:val="ListParagraph"/>
        <w:numPr>
          <w:ilvl w:val="1"/>
          <w:numId w:val="21"/>
        </w:numPr>
        <w:spacing w:after="0" w:line="480" w:lineRule="auto"/>
        <w:rPr>
          <w:rFonts w:ascii="Arial" w:hAnsi="Arial" w:cs="Arial"/>
        </w:rPr>
      </w:pPr>
      <w:r w:rsidRPr="00F35A94">
        <w:rPr>
          <w:rFonts w:ascii="Arial" w:hAnsi="Arial" w:cs="Arial"/>
        </w:rPr>
        <w:t>Attach consent form in separate document.</w:t>
      </w:r>
    </w:p>
    <w:p w14:paraId="79DBCF2C" w14:textId="65B17E8A" w:rsidR="001E3474" w:rsidRPr="00F35A94" w:rsidRDefault="001E3474" w:rsidP="00F35A94">
      <w:pPr>
        <w:spacing w:after="0" w:line="480" w:lineRule="auto"/>
        <w:rPr>
          <w:rFonts w:ascii="Arial" w:hAnsi="Arial" w:cs="Arial"/>
        </w:rPr>
      </w:pPr>
      <w:r w:rsidRPr="00F35A94">
        <w:rPr>
          <w:rFonts w:ascii="Arial" w:hAnsi="Arial" w:cs="Arial"/>
        </w:rPr>
        <w:t>or</w:t>
      </w:r>
    </w:p>
    <w:p w14:paraId="7781C906" w14:textId="735D2675" w:rsidR="001E3474" w:rsidRPr="00F35A94" w:rsidRDefault="001E3474" w:rsidP="00F35A94">
      <w:pPr>
        <w:pStyle w:val="ListParagraph"/>
        <w:numPr>
          <w:ilvl w:val="0"/>
          <w:numId w:val="21"/>
        </w:numPr>
        <w:spacing w:after="0" w:line="480" w:lineRule="auto"/>
        <w:rPr>
          <w:rFonts w:ascii="Arial" w:hAnsi="Arial" w:cs="Arial"/>
        </w:rPr>
      </w:pPr>
      <w:r w:rsidRPr="00F35A94">
        <w:rPr>
          <w:rFonts w:ascii="Arial" w:hAnsi="Arial" w:cs="Arial"/>
        </w:rPr>
        <w:t>A waiver of consent is being sought</w:t>
      </w:r>
    </w:p>
    <w:p w14:paraId="6E7AAD9C" w14:textId="77777777" w:rsidR="001E3474" w:rsidRPr="00F35A94" w:rsidRDefault="001E3474" w:rsidP="00F35A94">
      <w:pPr>
        <w:pStyle w:val="ListParagraph"/>
        <w:numPr>
          <w:ilvl w:val="1"/>
          <w:numId w:val="21"/>
        </w:numPr>
        <w:spacing w:after="0" w:line="480" w:lineRule="auto"/>
        <w:rPr>
          <w:rFonts w:ascii="Arial" w:hAnsi="Arial" w:cs="Arial"/>
        </w:rPr>
      </w:pPr>
      <w:r w:rsidRPr="00F35A94">
        <w:rPr>
          <w:rFonts w:ascii="Arial" w:hAnsi="Arial" w:cs="Arial"/>
        </w:rPr>
        <w:t xml:space="preserve">A waiver or alteration of PHI will be obtained from the University of Arizona IRB or a designated Privacy Board or IRB </w:t>
      </w:r>
    </w:p>
    <w:p w14:paraId="3C1E2CAF" w14:textId="77777777" w:rsidR="001E3474" w:rsidRPr="00F35A94" w:rsidRDefault="001E3474" w:rsidP="00F35A94">
      <w:pPr>
        <w:pStyle w:val="ListParagraph"/>
        <w:spacing w:after="0" w:line="480" w:lineRule="auto"/>
        <w:ind w:left="1440"/>
        <w:rPr>
          <w:rFonts w:ascii="Arial" w:hAnsi="Arial" w:cs="Arial"/>
        </w:rPr>
      </w:pPr>
    </w:p>
    <w:p w14:paraId="0B68AA47" w14:textId="77777777" w:rsidR="009E7494" w:rsidRPr="00F35A94" w:rsidRDefault="009E7494" w:rsidP="00F35A94">
      <w:pPr>
        <w:spacing w:after="0" w:line="480" w:lineRule="auto"/>
        <w:rPr>
          <w:rFonts w:ascii="Arial" w:hAnsi="Arial" w:cs="Arial"/>
          <w:b/>
        </w:rPr>
      </w:pPr>
    </w:p>
    <w:p w14:paraId="7CCBDF79" w14:textId="77777777" w:rsidR="009E7494" w:rsidRPr="00F35A94" w:rsidRDefault="009E7494" w:rsidP="00F35A94">
      <w:pPr>
        <w:spacing w:after="0" w:line="480" w:lineRule="auto"/>
        <w:rPr>
          <w:rFonts w:ascii="Arial" w:hAnsi="Arial" w:cs="Arial"/>
          <w:b/>
        </w:rPr>
      </w:pPr>
    </w:p>
    <w:p w14:paraId="3F5067AD" w14:textId="49592ACD" w:rsidR="00077E9D" w:rsidRPr="00F35A94" w:rsidRDefault="00077E9D" w:rsidP="00F35A94">
      <w:pPr>
        <w:spacing w:after="0" w:line="480" w:lineRule="auto"/>
        <w:rPr>
          <w:rFonts w:ascii="Arial" w:hAnsi="Arial" w:cs="Arial"/>
        </w:rPr>
      </w:pPr>
      <w:r w:rsidRPr="00F35A94">
        <w:rPr>
          <w:rFonts w:ascii="Arial" w:hAnsi="Arial" w:cs="Arial"/>
          <w:b/>
        </w:rPr>
        <w:t xml:space="preserve">Data and Safety Monitoring </w:t>
      </w:r>
    </w:p>
    <w:p w14:paraId="0AA63450" w14:textId="77777777" w:rsidR="00077E9D" w:rsidRPr="00F35A94" w:rsidRDefault="00077E9D" w:rsidP="00F35A94">
      <w:pPr>
        <w:pStyle w:val="ListParagraph"/>
        <w:numPr>
          <w:ilvl w:val="0"/>
          <w:numId w:val="11"/>
        </w:numPr>
        <w:spacing w:after="0" w:line="480" w:lineRule="auto"/>
        <w:rPr>
          <w:rFonts w:ascii="Arial" w:hAnsi="Arial" w:cs="Arial"/>
        </w:rPr>
      </w:pPr>
      <w:r w:rsidRPr="00F35A94">
        <w:rPr>
          <w:rFonts w:ascii="Arial" w:hAnsi="Arial" w:cs="Arial"/>
        </w:rPr>
        <w:t>State if adverse events are expected, if yes, describe how these events will be identified, assessed and graded.</w:t>
      </w:r>
    </w:p>
    <w:p w14:paraId="25319A16" w14:textId="77777777" w:rsidR="00077E9D" w:rsidRPr="00F35A94" w:rsidRDefault="00077E9D" w:rsidP="00F35A94">
      <w:pPr>
        <w:pStyle w:val="ListParagraph"/>
        <w:numPr>
          <w:ilvl w:val="0"/>
          <w:numId w:val="11"/>
        </w:numPr>
        <w:spacing w:after="0" w:line="480" w:lineRule="auto"/>
        <w:rPr>
          <w:rFonts w:ascii="Arial" w:hAnsi="Arial" w:cs="Arial"/>
        </w:rPr>
      </w:pPr>
      <w:r w:rsidRPr="00F35A94">
        <w:rPr>
          <w:rFonts w:ascii="Arial" w:hAnsi="Arial" w:cs="Arial"/>
        </w:rPr>
        <w:t>Describe plans for reporting unanticipated problems (including adverse events, protocol deviations, other problems)</w:t>
      </w:r>
      <w:r w:rsidR="00A650CE" w:rsidRPr="00F35A94">
        <w:rPr>
          <w:rFonts w:ascii="Arial" w:hAnsi="Arial" w:cs="Arial"/>
        </w:rPr>
        <w:t>.</w:t>
      </w:r>
    </w:p>
    <w:p w14:paraId="09BCAB23" w14:textId="2BE731D0" w:rsidR="00077E9D" w:rsidRDefault="00077E9D" w:rsidP="00F35A94">
      <w:pPr>
        <w:spacing w:after="0" w:line="480" w:lineRule="auto"/>
        <w:rPr>
          <w:rFonts w:ascii="Arial" w:hAnsi="Arial" w:cs="Arial"/>
          <w:b/>
        </w:rPr>
      </w:pPr>
    </w:p>
    <w:p w14:paraId="5F6ECFA1" w14:textId="39202FE0" w:rsidR="00FD1812" w:rsidRDefault="00FD1812" w:rsidP="00F35A94">
      <w:pPr>
        <w:spacing w:after="0" w:line="480" w:lineRule="auto"/>
        <w:rPr>
          <w:rFonts w:ascii="Arial" w:hAnsi="Arial" w:cs="Arial"/>
          <w:b/>
        </w:rPr>
      </w:pPr>
    </w:p>
    <w:p w14:paraId="22D97CCB" w14:textId="77777777" w:rsidR="00FD1812" w:rsidRPr="00F35A94" w:rsidRDefault="00FD1812" w:rsidP="00F35A94">
      <w:pPr>
        <w:spacing w:after="0" w:line="480" w:lineRule="auto"/>
        <w:rPr>
          <w:rFonts w:ascii="Arial" w:hAnsi="Arial" w:cs="Arial"/>
          <w:b/>
        </w:rPr>
      </w:pPr>
    </w:p>
    <w:p w14:paraId="25FE2161" w14:textId="77777777" w:rsidR="001E2D55" w:rsidRPr="00F35A94" w:rsidRDefault="00E04D97" w:rsidP="00F35A94">
      <w:pPr>
        <w:spacing w:after="0" w:line="480" w:lineRule="auto"/>
        <w:rPr>
          <w:rFonts w:ascii="Arial" w:hAnsi="Arial" w:cs="Arial"/>
        </w:rPr>
      </w:pPr>
      <w:r w:rsidRPr="00F35A94">
        <w:rPr>
          <w:rFonts w:ascii="Arial" w:hAnsi="Arial" w:cs="Arial"/>
          <w:b/>
        </w:rPr>
        <w:lastRenderedPageBreak/>
        <w:t>Statistics</w:t>
      </w:r>
      <w:bookmarkStart w:id="1" w:name="_Toc60193170"/>
      <w:bookmarkStart w:id="2" w:name="_Toc60195200"/>
      <w:bookmarkStart w:id="3" w:name="_Toc60201048"/>
      <w:r w:rsidR="001E2D55" w:rsidRPr="00F35A94">
        <w:rPr>
          <w:rFonts w:ascii="Arial" w:hAnsi="Arial" w:cs="Arial"/>
        </w:rPr>
        <w:t xml:space="preserve"> </w:t>
      </w:r>
    </w:p>
    <w:bookmarkEnd w:id="1"/>
    <w:bookmarkEnd w:id="2"/>
    <w:bookmarkEnd w:id="3"/>
    <w:p w14:paraId="21533A8A" w14:textId="1A0C0135" w:rsidR="00385DDA" w:rsidRPr="00F35A94" w:rsidRDefault="00385DDA" w:rsidP="00F35A94">
      <w:pPr>
        <w:pStyle w:val="ListParagraph"/>
        <w:numPr>
          <w:ilvl w:val="0"/>
          <w:numId w:val="11"/>
        </w:numPr>
        <w:spacing w:after="0" w:line="480" w:lineRule="auto"/>
        <w:rPr>
          <w:rFonts w:ascii="Arial" w:hAnsi="Arial" w:cs="Arial"/>
        </w:rPr>
      </w:pPr>
      <w:r w:rsidRPr="00F35A94">
        <w:rPr>
          <w:rFonts w:ascii="Arial" w:hAnsi="Arial" w:cs="Arial"/>
        </w:rPr>
        <w:t>A description of the statistical methods</w:t>
      </w:r>
      <w:r w:rsidR="00FD1812">
        <w:rPr>
          <w:rFonts w:ascii="Arial" w:hAnsi="Arial" w:cs="Arial"/>
        </w:rPr>
        <w:t xml:space="preserve"> </w:t>
      </w:r>
      <w:r w:rsidRPr="00F35A94">
        <w:rPr>
          <w:rFonts w:ascii="Arial" w:hAnsi="Arial" w:cs="Arial"/>
        </w:rPr>
        <w:t>to be employed, including timing of a</w:t>
      </w:r>
      <w:r w:rsidR="00A650CE" w:rsidRPr="00F35A94">
        <w:rPr>
          <w:rFonts w:ascii="Arial" w:hAnsi="Arial" w:cs="Arial"/>
        </w:rPr>
        <w:t>ny planned interim analysis</w:t>
      </w:r>
      <w:r w:rsidRPr="00F35A94">
        <w:rPr>
          <w:rFonts w:ascii="Arial" w:hAnsi="Arial" w:cs="Arial"/>
        </w:rPr>
        <w:t xml:space="preserve">. </w:t>
      </w:r>
    </w:p>
    <w:p w14:paraId="10F991BC" w14:textId="45DDA7F8" w:rsidR="00385DDA" w:rsidRPr="00F35A94" w:rsidRDefault="00385DDA" w:rsidP="00F35A94">
      <w:pPr>
        <w:pStyle w:val="ListParagraph"/>
        <w:numPr>
          <w:ilvl w:val="0"/>
          <w:numId w:val="11"/>
        </w:numPr>
        <w:spacing w:after="0" w:line="480" w:lineRule="auto"/>
        <w:rPr>
          <w:rFonts w:ascii="Arial" w:hAnsi="Arial" w:cs="Arial"/>
        </w:rPr>
      </w:pPr>
      <w:r w:rsidRPr="00F35A94">
        <w:rPr>
          <w:rFonts w:ascii="Arial" w:hAnsi="Arial" w:cs="Arial"/>
        </w:rPr>
        <w:t xml:space="preserve">The number of subjects planned to be enrolled. In </w:t>
      </w:r>
      <w:r w:rsidR="0084786D" w:rsidRPr="00F35A94">
        <w:rPr>
          <w:rFonts w:ascii="Arial" w:hAnsi="Arial" w:cs="Arial"/>
        </w:rPr>
        <w:t>multicenter</w:t>
      </w:r>
      <w:r w:rsidRPr="00F35A94">
        <w:rPr>
          <w:rFonts w:ascii="Arial" w:hAnsi="Arial" w:cs="Arial"/>
        </w:rPr>
        <w:t xml:space="preserve"> trials, the numbers of enrolled subjects projected for each trial site should be specified. Reason for choice of sample size, including reflections on (or calculations of) the power of the trial and clinical justification. </w:t>
      </w:r>
    </w:p>
    <w:p w14:paraId="5158855B" w14:textId="77777777" w:rsidR="00385DDA" w:rsidRPr="00F35A94" w:rsidRDefault="00385DDA" w:rsidP="00F35A94">
      <w:pPr>
        <w:pStyle w:val="ListParagraph"/>
        <w:numPr>
          <w:ilvl w:val="0"/>
          <w:numId w:val="11"/>
        </w:numPr>
        <w:spacing w:after="0" w:line="480" w:lineRule="auto"/>
        <w:rPr>
          <w:rFonts w:ascii="Arial" w:hAnsi="Arial" w:cs="Arial"/>
        </w:rPr>
      </w:pPr>
      <w:r w:rsidRPr="00F35A94">
        <w:rPr>
          <w:rFonts w:ascii="Arial" w:hAnsi="Arial" w:cs="Arial"/>
        </w:rPr>
        <w:t xml:space="preserve">The level of significance to be used. </w:t>
      </w:r>
    </w:p>
    <w:p w14:paraId="54C84F28" w14:textId="13837E1E" w:rsidR="001E2D55" w:rsidRPr="00F35A94" w:rsidRDefault="00385DDA" w:rsidP="00F35A94">
      <w:pPr>
        <w:pStyle w:val="ListParagraph"/>
        <w:numPr>
          <w:ilvl w:val="0"/>
          <w:numId w:val="11"/>
        </w:numPr>
        <w:spacing w:after="0" w:line="480" w:lineRule="auto"/>
        <w:rPr>
          <w:rFonts w:ascii="Arial" w:hAnsi="Arial" w:cs="Arial"/>
        </w:rPr>
      </w:pPr>
      <w:r w:rsidRPr="00F35A94">
        <w:rPr>
          <w:rFonts w:ascii="Arial" w:hAnsi="Arial" w:cs="Arial"/>
        </w:rPr>
        <w:t>The selection of subjects to be included in the analyses (e.g. all randomized subjects, all dosed subjects, all eligible subjects, evaluable subjects</w:t>
      </w:r>
      <w:r w:rsidR="0084786D" w:rsidRPr="00F35A94">
        <w:rPr>
          <w:rFonts w:ascii="Arial" w:hAnsi="Arial" w:cs="Arial"/>
        </w:rPr>
        <w:t>, patients with complete records in EHR</w:t>
      </w:r>
      <w:r w:rsidRPr="00F35A94">
        <w:rPr>
          <w:rFonts w:ascii="Arial" w:hAnsi="Arial" w:cs="Arial"/>
        </w:rPr>
        <w:t>).</w:t>
      </w:r>
    </w:p>
    <w:p w14:paraId="2391A765" w14:textId="77777777" w:rsidR="001E2D55" w:rsidRPr="00F35A94" w:rsidRDefault="001E2D55" w:rsidP="00F35A94">
      <w:pPr>
        <w:spacing w:after="0" w:line="480" w:lineRule="auto"/>
        <w:rPr>
          <w:rFonts w:ascii="Arial" w:hAnsi="Arial" w:cs="Arial"/>
        </w:rPr>
      </w:pPr>
    </w:p>
    <w:p w14:paraId="25CF9CD1" w14:textId="77777777" w:rsidR="00E04D97" w:rsidRPr="00F35A94" w:rsidRDefault="00E04D97" w:rsidP="00F35A94">
      <w:pPr>
        <w:spacing w:after="0" w:line="480" w:lineRule="auto"/>
        <w:rPr>
          <w:rFonts w:ascii="Arial" w:hAnsi="Arial" w:cs="Arial"/>
          <w:b/>
        </w:rPr>
      </w:pPr>
      <w:r w:rsidRPr="00F35A94">
        <w:rPr>
          <w:rFonts w:ascii="Arial" w:hAnsi="Arial" w:cs="Arial"/>
          <w:b/>
        </w:rPr>
        <w:t>Ethics</w:t>
      </w:r>
    </w:p>
    <w:p w14:paraId="28BFD093" w14:textId="16701E1F" w:rsidR="00E20670" w:rsidRPr="00F35A94" w:rsidRDefault="00077E9D" w:rsidP="00F35A94">
      <w:pPr>
        <w:pStyle w:val="ListParagraph"/>
        <w:numPr>
          <w:ilvl w:val="0"/>
          <w:numId w:val="18"/>
        </w:numPr>
        <w:spacing w:after="0" w:line="480" w:lineRule="auto"/>
        <w:rPr>
          <w:rFonts w:ascii="Arial" w:hAnsi="Arial" w:cs="Arial"/>
        </w:rPr>
      </w:pPr>
      <w:r w:rsidRPr="00F35A94">
        <w:rPr>
          <w:rFonts w:ascii="Arial" w:hAnsi="Arial" w:cs="Arial"/>
        </w:rPr>
        <w:t>State w</w:t>
      </w:r>
      <w:r w:rsidR="00E20670" w:rsidRPr="00F35A94">
        <w:rPr>
          <w:rFonts w:ascii="Arial" w:hAnsi="Arial" w:cs="Arial"/>
        </w:rPr>
        <w:t xml:space="preserve">hether IRB approval will be sought from </w:t>
      </w:r>
      <w:r w:rsidR="006967A7" w:rsidRPr="00F35A94">
        <w:rPr>
          <w:rFonts w:ascii="Arial" w:hAnsi="Arial" w:cs="Arial"/>
        </w:rPr>
        <w:t>Human Subjects Protection Program or</w:t>
      </w:r>
      <w:r w:rsidR="00E20670" w:rsidRPr="00F35A94">
        <w:rPr>
          <w:rFonts w:ascii="Arial" w:hAnsi="Arial" w:cs="Arial"/>
        </w:rPr>
        <w:t xml:space="preserve"> another IRB (under </w:t>
      </w:r>
      <w:r w:rsidR="00F10711" w:rsidRPr="00F35A94">
        <w:rPr>
          <w:rFonts w:ascii="Arial" w:hAnsi="Arial" w:cs="Arial"/>
        </w:rPr>
        <w:t>applicable</w:t>
      </w:r>
      <w:r w:rsidR="00E20670" w:rsidRPr="00F35A94">
        <w:rPr>
          <w:rFonts w:ascii="Arial" w:hAnsi="Arial" w:cs="Arial"/>
        </w:rPr>
        <w:t xml:space="preserve"> Reciprocity Agreement)</w:t>
      </w:r>
      <w:r w:rsidR="00A650CE" w:rsidRPr="00F35A94">
        <w:rPr>
          <w:rFonts w:ascii="Arial" w:hAnsi="Arial" w:cs="Arial"/>
        </w:rPr>
        <w:t>.</w:t>
      </w:r>
    </w:p>
    <w:p w14:paraId="61B1584A" w14:textId="192E2BDC" w:rsidR="00E20670" w:rsidRPr="00F35A94" w:rsidRDefault="00F22963" w:rsidP="00F35A94">
      <w:pPr>
        <w:pStyle w:val="ListParagraph"/>
        <w:numPr>
          <w:ilvl w:val="0"/>
          <w:numId w:val="18"/>
        </w:numPr>
        <w:spacing w:after="0" w:line="480" w:lineRule="auto"/>
        <w:rPr>
          <w:rFonts w:ascii="Arial" w:hAnsi="Arial" w:cs="Arial"/>
        </w:rPr>
      </w:pPr>
      <w:r w:rsidRPr="00F35A94">
        <w:rPr>
          <w:rFonts w:ascii="Arial" w:hAnsi="Arial" w:cs="Arial"/>
        </w:rPr>
        <w:t xml:space="preserve">If </w:t>
      </w:r>
      <w:r w:rsidR="00E20670" w:rsidRPr="00F35A94">
        <w:rPr>
          <w:rFonts w:ascii="Arial" w:hAnsi="Arial" w:cs="Arial"/>
        </w:rPr>
        <w:t xml:space="preserve">waiver of consent </w:t>
      </w:r>
      <w:r w:rsidRPr="00F35A94">
        <w:rPr>
          <w:rFonts w:ascii="Arial" w:hAnsi="Arial" w:cs="Arial"/>
        </w:rPr>
        <w:t xml:space="preserve">or </w:t>
      </w:r>
      <w:r w:rsidR="00077E9D" w:rsidRPr="00F35A94">
        <w:rPr>
          <w:rFonts w:ascii="Arial" w:hAnsi="Arial" w:cs="Arial"/>
        </w:rPr>
        <w:t xml:space="preserve">waiver of </w:t>
      </w:r>
      <w:r w:rsidR="00E20670" w:rsidRPr="00F35A94">
        <w:rPr>
          <w:rFonts w:ascii="Arial" w:hAnsi="Arial" w:cs="Arial"/>
        </w:rPr>
        <w:t xml:space="preserve">documentation </w:t>
      </w:r>
      <w:r w:rsidR="00077E9D" w:rsidRPr="00F35A94">
        <w:rPr>
          <w:rFonts w:ascii="Arial" w:hAnsi="Arial" w:cs="Arial"/>
        </w:rPr>
        <w:t>will be sought</w:t>
      </w:r>
      <w:r w:rsidRPr="00F35A94">
        <w:rPr>
          <w:rFonts w:ascii="Arial" w:hAnsi="Arial" w:cs="Arial"/>
        </w:rPr>
        <w:t>, describe the plan to protect privacy of subjects.</w:t>
      </w:r>
    </w:p>
    <w:p w14:paraId="1B556287" w14:textId="3F3EB1B9" w:rsidR="00545008" w:rsidRPr="00F35A94" w:rsidRDefault="00545008" w:rsidP="00F35A94">
      <w:pPr>
        <w:spacing w:after="0" w:line="480" w:lineRule="auto"/>
        <w:rPr>
          <w:rFonts w:ascii="Arial" w:hAnsi="Arial" w:cs="Arial"/>
        </w:rPr>
      </w:pPr>
    </w:p>
    <w:p w14:paraId="274EEC30" w14:textId="77777777" w:rsidR="00545008" w:rsidRPr="00F35A94" w:rsidRDefault="00545008" w:rsidP="00F35A94">
      <w:pPr>
        <w:spacing w:after="0" w:line="480" w:lineRule="auto"/>
        <w:rPr>
          <w:rFonts w:ascii="Arial" w:hAnsi="Arial" w:cs="Arial"/>
          <w:b/>
        </w:rPr>
      </w:pPr>
      <w:r w:rsidRPr="00F35A94">
        <w:rPr>
          <w:rFonts w:ascii="Arial" w:hAnsi="Arial" w:cs="Arial"/>
          <w:b/>
        </w:rPr>
        <w:t>Risk / Benefit</w:t>
      </w:r>
    </w:p>
    <w:p w14:paraId="19C7C7CE" w14:textId="3C83B1BE" w:rsidR="00545008" w:rsidRPr="00F35A94" w:rsidRDefault="00545008" w:rsidP="00F35A94">
      <w:pPr>
        <w:pStyle w:val="ListParagraph"/>
        <w:numPr>
          <w:ilvl w:val="0"/>
          <w:numId w:val="21"/>
        </w:numPr>
        <w:spacing w:after="0" w:line="480" w:lineRule="auto"/>
        <w:rPr>
          <w:rFonts w:ascii="Arial" w:hAnsi="Arial" w:cs="Arial"/>
        </w:rPr>
      </w:pPr>
      <w:r w:rsidRPr="00F35A94">
        <w:rPr>
          <w:rFonts w:ascii="Arial" w:hAnsi="Arial" w:cs="Arial"/>
        </w:rPr>
        <w:t>There will be no direct benefit to the patients included in this study, since this is a retrospective chart audit.</w:t>
      </w:r>
    </w:p>
    <w:p w14:paraId="2048DF90" w14:textId="26048139" w:rsidR="00545008" w:rsidRPr="00F35A94" w:rsidRDefault="00545008" w:rsidP="00F35A94">
      <w:pPr>
        <w:pStyle w:val="ListParagraph"/>
        <w:numPr>
          <w:ilvl w:val="0"/>
          <w:numId w:val="21"/>
        </w:numPr>
        <w:spacing w:after="0" w:line="480" w:lineRule="auto"/>
        <w:rPr>
          <w:rFonts w:ascii="Arial" w:hAnsi="Arial" w:cs="Arial"/>
        </w:rPr>
      </w:pPr>
      <w:r w:rsidRPr="00F35A94">
        <w:rPr>
          <w:rFonts w:ascii="Arial" w:hAnsi="Arial" w:cs="Arial"/>
        </w:rPr>
        <w:t xml:space="preserve">There is risk of possible loss of confidentiality if the patient data or information is inadvertently disclosed outside of this study. However, such risks would be minimized by ensuring compliance with UA-IRB and HIPPA guidelines to protect patient privacy. </w:t>
      </w:r>
    </w:p>
    <w:p w14:paraId="26B553DB" w14:textId="06ED92EB" w:rsidR="00545008" w:rsidRPr="00F35A94" w:rsidRDefault="00545008" w:rsidP="00F35A94">
      <w:pPr>
        <w:pStyle w:val="ListParagraph"/>
        <w:numPr>
          <w:ilvl w:val="0"/>
          <w:numId w:val="21"/>
        </w:numPr>
        <w:spacing w:after="0" w:line="480" w:lineRule="auto"/>
        <w:rPr>
          <w:rFonts w:ascii="Arial" w:hAnsi="Arial" w:cs="Arial"/>
        </w:rPr>
      </w:pPr>
      <w:r w:rsidRPr="00F35A94">
        <w:rPr>
          <w:rFonts w:ascii="Arial" w:hAnsi="Arial" w:cs="Arial"/>
        </w:rPr>
        <w:t>The study will be solely retrospective and therefore will not impact standard of care treatment.</w:t>
      </w:r>
    </w:p>
    <w:p w14:paraId="155EC969" w14:textId="2365CE33" w:rsidR="00545008" w:rsidRPr="00F35A94" w:rsidRDefault="00545008" w:rsidP="00F35A94">
      <w:pPr>
        <w:pStyle w:val="ListParagraph"/>
        <w:numPr>
          <w:ilvl w:val="0"/>
          <w:numId w:val="21"/>
        </w:numPr>
        <w:spacing w:after="0" w:line="480" w:lineRule="auto"/>
        <w:rPr>
          <w:rFonts w:ascii="Arial" w:hAnsi="Arial" w:cs="Arial"/>
        </w:rPr>
      </w:pPr>
      <w:r w:rsidRPr="00F35A94">
        <w:rPr>
          <w:rFonts w:ascii="Arial" w:hAnsi="Arial" w:cs="Arial"/>
        </w:rPr>
        <w:lastRenderedPageBreak/>
        <w:t xml:space="preserve">The knowledge gained by this study may help society by improving the treatment and outcomes of patients who undergo </w:t>
      </w:r>
      <w:r w:rsidRPr="00F35A94">
        <w:rPr>
          <w:rFonts w:ascii="Arial" w:hAnsi="Arial" w:cs="Arial"/>
          <w:i/>
          <w:u w:val="single"/>
        </w:rPr>
        <w:t>(fill in the blanks / rewrite)</w:t>
      </w:r>
      <w:r w:rsidR="00B33DA5" w:rsidRPr="00F35A94">
        <w:rPr>
          <w:rFonts w:ascii="Arial" w:hAnsi="Arial" w:cs="Arial"/>
          <w:i/>
          <w:u w:val="single"/>
        </w:rPr>
        <w:t xml:space="preserve"> </w:t>
      </w:r>
      <w:r w:rsidR="00B33DA5" w:rsidRPr="00F35A94">
        <w:rPr>
          <w:rFonts w:ascii="Arial" w:hAnsi="Arial" w:cs="Arial"/>
        </w:rPr>
        <w:t>Benefits may be educational, psychological, physical, and/or medical.  If applicable, indicate the probability, magnitude, and duration of the benefit, including benefit to society at large. There may be no benefit to subjects</w:t>
      </w:r>
      <w:r w:rsidR="00B33DA5" w:rsidRPr="00F35A94">
        <w:rPr>
          <w:rFonts w:ascii="Arial" w:hAnsi="Arial" w:cs="Arial"/>
          <w:i/>
        </w:rPr>
        <w:t>.</w:t>
      </w:r>
    </w:p>
    <w:p w14:paraId="78E3A4CD" w14:textId="4C4311B0" w:rsidR="00545008" w:rsidRPr="00F35A94" w:rsidRDefault="00545008" w:rsidP="00F35A94">
      <w:pPr>
        <w:pStyle w:val="ListParagraph"/>
        <w:numPr>
          <w:ilvl w:val="0"/>
          <w:numId w:val="21"/>
        </w:numPr>
        <w:spacing w:after="0" w:line="480" w:lineRule="auto"/>
        <w:rPr>
          <w:rFonts w:ascii="Arial" w:hAnsi="Arial" w:cs="Arial"/>
          <w:b/>
        </w:rPr>
      </w:pPr>
      <w:r w:rsidRPr="00F35A94">
        <w:rPr>
          <w:rFonts w:ascii="Arial" w:hAnsi="Arial" w:cs="Arial"/>
        </w:rPr>
        <w:t>The patient will not be compensated for participation in the study.</w:t>
      </w:r>
    </w:p>
    <w:p w14:paraId="6B94F442" w14:textId="77777777" w:rsidR="001E2D55" w:rsidRPr="00F35A94" w:rsidRDefault="001E2D55" w:rsidP="00F35A94">
      <w:pPr>
        <w:spacing w:after="0" w:line="480" w:lineRule="auto"/>
        <w:rPr>
          <w:rFonts w:ascii="Arial" w:hAnsi="Arial" w:cs="Arial"/>
        </w:rPr>
      </w:pPr>
    </w:p>
    <w:p w14:paraId="4C6B7EF6" w14:textId="77777777" w:rsidR="001E2D55" w:rsidRPr="00F35A94" w:rsidRDefault="00E04D97" w:rsidP="00F35A94">
      <w:pPr>
        <w:spacing w:after="0" w:line="480" w:lineRule="auto"/>
        <w:rPr>
          <w:rFonts w:ascii="Arial" w:hAnsi="Arial" w:cs="Arial"/>
          <w:b/>
        </w:rPr>
      </w:pPr>
      <w:r w:rsidRPr="00F35A94">
        <w:rPr>
          <w:rFonts w:ascii="Arial" w:hAnsi="Arial" w:cs="Arial"/>
          <w:b/>
        </w:rPr>
        <w:t>Data handling and record keeping</w:t>
      </w:r>
    </w:p>
    <w:p w14:paraId="52F28E4A" w14:textId="4B11B5C8" w:rsidR="00E20670" w:rsidRPr="00F35A94" w:rsidRDefault="00E56C11" w:rsidP="00F35A94">
      <w:pPr>
        <w:pStyle w:val="ListParagraph"/>
        <w:numPr>
          <w:ilvl w:val="0"/>
          <w:numId w:val="10"/>
        </w:numPr>
        <w:spacing w:after="0" w:line="480" w:lineRule="auto"/>
        <w:rPr>
          <w:rFonts w:ascii="Arial" w:eastAsia="Calibri" w:hAnsi="Arial" w:cs="Arial"/>
          <w:iCs/>
        </w:rPr>
      </w:pPr>
      <w:r w:rsidRPr="00F35A94">
        <w:rPr>
          <w:rFonts w:ascii="Arial" w:hAnsi="Arial" w:cs="Arial"/>
        </w:rPr>
        <w:t>Specify personnel and methods of a</w:t>
      </w:r>
      <w:r w:rsidR="001E2D55" w:rsidRPr="00F35A94">
        <w:rPr>
          <w:rFonts w:ascii="Arial" w:hAnsi="Arial" w:cs="Arial"/>
        </w:rPr>
        <w:t>ccess to source documents</w:t>
      </w:r>
      <w:r w:rsidR="00A650CE" w:rsidRPr="00F35A94">
        <w:rPr>
          <w:rFonts w:ascii="Arial" w:hAnsi="Arial" w:cs="Arial"/>
        </w:rPr>
        <w:t>.</w:t>
      </w:r>
    </w:p>
    <w:p w14:paraId="3E498E71" w14:textId="77777777" w:rsidR="00385DDA" w:rsidRPr="00F35A94" w:rsidRDefault="00077E9D"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P</w:t>
      </w:r>
      <w:r w:rsidR="001E2D55" w:rsidRPr="00F35A94">
        <w:rPr>
          <w:rFonts w:ascii="Arial" w:eastAsia="Calibri" w:hAnsi="Arial" w:cs="Arial"/>
          <w:iCs/>
        </w:rPr>
        <w:t xml:space="preserve">rocedures for maintaining subject confidentiality, any special data security requirements, and record retention per the sponsor’s requirements.  </w:t>
      </w:r>
    </w:p>
    <w:p w14:paraId="26EA4B8F" w14:textId="77777777" w:rsidR="00A650CE" w:rsidRPr="00F35A94" w:rsidRDefault="001E2D55"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 xml:space="preserve">State whether human subjects will be identifiable directly or through identifying information. </w:t>
      </w:r>
    </w:p>
    <w:p w14:paraId="056183DF" w14:textId="77777777" w:rsidR="00385DDA" w:rsidRPr="00F35A94" w:rsidRDefault="001E2D55"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 xml:space="preserve">State how the data will be linked to the subjects during the study. </w:t>
      </w:r>
    </w:p>
    <w:p w14:paraId="090CAA1A" w14:textId="01779586" w:rsidR="001E2D55" w:rsidRPr="00F35A94" w:rsidRDefault="001E2D55"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 xml:space="preserve">State how and where the data will be stored, and how it will be protected. </w:t>
      </w:r>
    </w:p>
    <w:p w14:paraId="63AFDD51" w14:textId="6B2BDFF2" w:rsidR="00E56C11" w:rsidRPr="00F35A94" w:rsidRDefault="00E56C11"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If REDCap is being used include the following boiler plate:</w:t>
      </w:r>
    </w:p>
    <w:p w14:paraId="42A76A1A" w14:textId="77777777" w:rsidR="00E56C11" w:rsidRPr="00F35A94" w:rsidRDefault="00E56C11" w:rsidP="00F35A94">
      <w:pPr>
        <w:pStyle w:val="ListParagraph"/>
        <w:numPr>
          <w:ilvl w:val="1"/>
          <w:numId w:val="10"/>
        </w:numPr>
        <w:spacing w:after="0" w:line="480" w:lineRule="auto"/>
        <w:rPr>
          <w:rFonts w:ascii="Arial" w:eastAsia="Calibri" w:hAnsi="Arial" w:cs="Arial"/>
          <w:iCs/>
        </w:rPr>
      </w:pPr>
      <w:r w:rsidRPr="00F35A94">
        <w:rPr>
          <w:rFonts w:ascii="Arial" w:eastAsia="Calibri" w:hAnsi="Arial" w:cs="Arial"/>
          <w:iCs/>
        </w:rPr>
        <w:t xml:space="preserve">The REDCap electronic data management (EDM) system at the University of Arizona is housed on 2 virtual servers; one supporting database services and the other web services. Hardware is located in the University Of Arizona’s Information Technology Services Center (UITS). The space is a temperature controlled and physically secured within a keyless entry area. Hardware management and support is provided by UITS. The database server is located behind </w:t>
      </w:r>
      <w:proofErr w:type="gramStart"/>
      <w:r w:rsidRPr="00F35A94">
        <w:rPr>
          <w:rFonts w:ascii="Arial" w:eastAsia="Calibri" w:hAnsi="Arial" w:cs="Arial"/>
          <w:iCs/>
        </w:rPr>
        <w:t>a firewall</w:t>
      </w:r>
      <w:proofErr w:type="gramEnd"/>
      <w:r w:rsidRPr="00F35A94">
        <w:rPr>
          <w:rFonts w:ascii="Arial" w:eastAsia="Calibri" w:hAnsi="Arial" w:cs="Arial"/>
          <w:iCs/>
        </w:rPr>
        <w:t xml:space="preserve"> and the web server is in a DMZ. REDCap software support is provided by the University Of Arizona Center for Biomedical Informatics and Biostatistics. All web-based information transmission is password protected and encrypted in transit. </w:t>
      </w:r>
      <w:r w:rsidRPr="00F35A94">
        <w:rPr>
          <w:rFonts w:ascii="Arial" w:eastAsia="Calibri" w:hAnsi="Arial" w:cs="Arial"/>
          <w:iCs/>
        </w:rPr>
        <w:lastRenderedPageBreak/>
        <w:t>Administration of REDCap is managed through Virtual Servers located at the University Of Arizona College Of Medicine.</w:t>
      </w:r>
    </w:p>
    <w:p w14:paraId="2B9E3F43" w14:textId="77777777" w:rsidR="00E56C11" w:rsidRPr="00F35A94" w:rsidRDefault="00E56C11" w:rsidP="00F35A94">
      <w:pPr>
        <w:pStyle w:val="ListParagraph"/>
        <w:numPr>
          <w:ilvl w:val="1"/>
          <w:numId w:val="10"/>
        </w:numPr>
        <w:spacing w:after="0" w:line="480" w:lineRule="auto"/>
        <w:rPr>
          <w:rFonts w:ascii="Arial" w:eastAsia="Calibri" w:hAnsi="Arial" w:cs="Arial"/>
          <w:iCs/>
        </w:rPr>
      </w:pPr>
      <w:r w:rsidRPr="00F35A94">
        <w:rPr>
          <w:rFonts w:ascii="Arial" w:eastAsia="Calibri" w:hAnsi="Arial" w:cs="Arial"/>
          <w:iCs/>
        </w:rPr>
        <w:t>In REDCap, all incoming data is intentionally filtered, sanitized, and escaped. This includes all data submitted in an HTTP Post request and all query string data found in every URL while accessing REDCap, among other modes through which user-defined data is submitted in the application. Server environment variables that are vulnerable to forgery by users are also checked and sanitized. All user submitted data is properly filtered for any possibly harmful markup tags (e.g. &lt;script&gt;) and is then escaped before ever being displayed on a web page within the application. SQL queries sent to the database server from REDCap are all properly escaped before being sent. If any values used in an SQL query originated from user-defined values, they would have already been sanitized beforehand as well, as described above. User-defined data used within SQL queries also have their data type checked to prevent any mismatching of data types (e.g. making sure a number is really a number). These processes of sanitization, filtering, data type checking, and escaping all help to protect against methods of attack, such as Cross-Site Scripting (XSS) and SQL Injection. To specifically protect against Cross-Site Request Forgery (CSRF), which is another method of attack, REDCap utilizes a “nonce” (a secret, user-specific token) on every web form used in the application. The nonce is generated anew on each web page as the user navigates within REDCap during a session.</w:t>
      </w:r>
    </w:p>
    <w:p w14:paraId="0D3B46F8" w14:textId="70EDC2AE" w:rsidR="00E56C11" w:rsidRPr="00F35A94" w:rsidRDefault="00E56C11" w:rsidP="00F35A94">
      <w:pPr>
        <w:pStyle w:val="ListParagraph"/>
        <w:numPr>
          <w:ilvl w:val="1"/>
          <w:numId w:val="10"/>
        </w:numPr>
        <w:spacing w:after="0" w:line="480" w:lineRule="auto"/>
        <w:rPr>
          <w:rFonts w:ascii="Arial" w:eastAsia="Calibri" w:hAnsi="Arial" w:cs="Arial"/>
          <w:iCs/>
        </w:rPr>
      </w:pPr>
      <w:r w:rsidRPr="00F35A94">
        <w:rPr>
          <w:rFonts w:ascii="Arial" w:eastAsia="Calibri" w:hAnsi="Arial" w:cs="Arial"/>
          <w:iCs/>
        </w:rPr>
        <w:t xml:space="preserve">REDCap was developed specifically around HIPAA-Security guidelines and is recommended to University of Arizona researchers by both our Privacy Office and Institutional Review Board. REDCap has been disseminated for local use at more than 2300 other academic/non-profit consortium partners in over 100 countries. Vanderbilt leads the REDCap Consortium, which currently supports more than </w:t>
      </w:r>
      <w:r w:rsidRPr="00F35A94">
        <w:rPr>
          <w:rFonts w:ascii="Arial" w:eastAsia="Calibri" w:hAnsi="Arial" w:cs="Arial"/>
          <w:iCs/>
        </w:rPr>
        <w:lastRenderedPageBreak/>
        <w:t>410,000 projects and 523,000 users. More information about the consortium and system security is available at https://projectredcap.org/.</w:t>
      </w:r>
    </w:p>
    <w:p w14:paraId="45E661BD" w14:textId="77777777" w:rsidR="001E2D55" w:rsidRPr="00F35A94" w:rsidRDefault="001E2D55" w:rsidP="00F35A94">
      <w:pPr>
        <w:spacing w:after="0" w:line="480" w:lineRule="auto"/>
        <w:rPr>
          <w:rFonts w:ascii="Arial" w:hAnsi="Arial" w:cs="Arial"/>
        </w:rPr>
      </w:pPr>
    </w:p>
    <w:p w14:paraId="324075A4" w14:textId="77777777" w:rsidR="00626721" w:rsidRPr="00F35A94" w:rsidRDefault="00626721" w:rsidP="00F35A94">
      <w:pPr>
        <w:spacing w:after="0" w:line="480" w:lineRule="auto"/>
        <w:rPr>
          <w:rFonts w:ascii="Arial" w:hAnsi="Arial" w:cs="Arial"/>
          <w:b/>
        </w:rPr>
      </w:pPr>
    </w:p>
    <w:p w14:paraId="6DEDD038" w14:textId="77777777" w:rsidR="00385DDA" w:rsidRPr="00F35A94" w:rsidRDefault="00385DDA" w:rsidP="00F35A94">
      <w:pPr>
        <w:spacing w:after="0" w:line="480" w:lineRule="auto"/>
        <w:rPr>
          <w:rFonts w:ascii="Arial" w:hAnsi="Arial" w:cs="Arial"/>
          <w:b/>
        </w:rPr>
      </w:pPr>
      <w:r w:rsidRPr="00F35A94">
        <w:rPr>
          <w:rFonts w:ascii="Arial" w:hAnsi="Arial" w:cs="Arial"/>
          <w:b/>
        </w:rPr>
        <w:t>Quality control and assurance</w:t>
      </w:r>
    </w:p>
    <w:p w14:paraId="5759E4A9" w14:textId="77777777" w:rsidR="00077E9D" w:rsidRPr="00F35A94" w:rsidRDefault="00F22963" w:rsidP="00F35A94">
      <w:pPr>
        <w:pStyle w:val="ListParagraph"/>
        <w:numPr>
          <w:ilvl w:val="0"/>
          <w:numId w:val="10"/>
        </w:numPr>
        <w:spacing w:after="0" w:line="480" w:lineRule="auto"/>
        <w:rPr>
          <w:rFonts w:ascii="Arial" w:hAnsi="Arial" w:cs="Arial"/>
        </w:rPr>
      </w:pPr>
      <w:r w:rsidRPr="00F35A94">
        <w:rPr>
          <w:rFonts w:ascii="Arial" w:eastAsia="Calibri" w:hAnsi="Arial" w:cs="Arial"/>
          <w:iCs/>
        </w:rPr>
        <w:t>Describe steps to be taken to assure that the data collected are accurate, co</w:t>
      </w:r>
      <w:r w:rsidRPr="00F35A94">
        <w:rPr>
          <w:rFonts w:ascii="Arial" w:hAnsi="Arial" w:cs="Arial"/>
          <w:iCs/>
        </w:rPr>
        <w:t xml:space="preserve">nsistent, complete and reliable. (source data verification, </w:t>
      </w:r>
      <w:r w:rsidR="00077E9D" w:rsidRPr="00F35A94">
        <w:rPr>
          <w:rFonts w:ascii="Arial" w:eastAsia="Calibri" w:hAnsi="Arial" w:cs="Arial"/>
          <w:iCs/>
        </w:rPr>
        <w:t>audits or self – assessment</w:t>
      </w:r>
      <w:r w:rsidRPr="00F35A94">
        <w:rPr>
          <w:rFonts w:ascii="Arial" w:eastAsia="Calibri" w:hAnsi="Arial" w:cs="Arial"/>
          <w:iCs/>
        </w:rPr>
        <w:t>)</w:t>
      </w:r>
    </w:p>
    <w:p w14:paraId="2EA60C06" w14:textId="249C5729" w:rsidR="00077E9D" w:rsidRPr="00F35A94" w:rsidRDefault="00077E9D"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 xml:space="preserve">Describe </w:t>
      </w:r>
      <w:r w:rsidR="00F22963" w:rsidRPr="00F35A94">
        <w:rPr>
          <w:rFonts w:ascii="Arial" w:eastAsia="Calibri" w:hAnsi="Arial" w:cs="Arial"/>
          <w:iCs/>
        </w:rPr>
        <w:t xml:space="preserve">whether there are plans to have </w:t>
      </w:r>
      <w:r w:rsidR="00626721" w:rsidRPr="00F35A94">
        <w:rPr>
          <w:rFonts w:ascii="Arial" w:eastAsia="Calibri" w:hAnsi="Arial" w:cs="Arial"/>
          <w:iCs/>
        </w:rPr>
        <w:t xml:space="preserve">ongoing </w:t>
      </w:r>
      <w:proofErr w:type="gramStart"/>
      <w:r w:rsidR="00F22963" w:rsidRPr="00F35A94">
        <w:rPr>
          <w:rFonts w:ascii="Arial" w:eastAsia="Calibri" w:hAnsi="Arial" w:cs="Arial"/>
          <w:iCs/>
        </w:rPr>
        <w:t>third party</w:t>
      </w:r>
      <w:proofErr w:type="gramEnd"/>
      <w:r w:rsidR="00F22963" w:rsidRPr="00F35A94">
        <w:rPr>
          <w:rFonts w:ascii="Arial" w:eastAsia="Calibri" w:hAnsi="Arial" w:cs="Arial"/>
          <w:iCs/>
        </w:rPr>
        <w:t xml:space="preserve"> monitoring. </w:t>
      </w:r>
    </w:p>
    <w:p w14:paraId="1CC894CA" w14:textId="48321531" w:rsidR="00DC2FEF" w:rsidRPr="00F35A94" w:rsidRDefault="00DC2FEF" w:rsidP="00F35A94">
      <w:pPr>
        <w:spacing w:after="0" w:line="480" w:lineRule="auto"/>
        <w:rPr>
          <w:rFonts w:ascii="Arial" w:eastAsia="Calibri" w:hAnsi="Arial" w:cs="Arial"/>
          <w:iCs/>
        </w:rPr>
      </w:pPr>
    </w:p>
    <w:p w14:paraId="5A90F761" w14:textId="57E09127" w:rsidR="00DC2FEF" w:rsidRPr="00F35A94" w:rsidRDefault="00DC2FEF" w:rsidP="00F35A94">
      <w:pPr>
        <w:spacing w:after="0" w:line="480" w:lineRule="auto"/>
        <w:rPr>
          <w:rFonts w:ascii="Arial" w:eastAsia="Calibri" w:hAnsi="Arial" w:cs="Arial"/>
          <w:iCs/>
        </w:rPr>
      </w:pPr>
      <w:r w:rsidRPr="00F35A94">
        <w:rPr>
          <w:rFonts w:ascii="Arial" w:eastAsia="Calibri" w:hAnsi="Arial" w:cs="Arial"/>
          <w:b/>
          <w:iCs/>
        </w:rPr>
        <w:t>Future use and long-term storage of data or specimens</w:t>
      </w:r>
    </w:p>
    <w:p w14:paraId="4463D94F" w14:textId="60C20915" w:rsidR="00DC2FEF" w:rsidRDefault="00DC2FEF" w:rsidP="00F35A94">
      <w:pPr>
        <w:pStyle w:val="ListParagraph"/>
        <w:numPr>
          <w:ilvl w:val="0"/>
          <w:numId w:val="21"/>
        </w:numPr>
        <w:spacing w:after="0" w:line="480" w:lineRule="auto"/>
        <w:rPr>
          <w:rFonts w:ascii="Arial" w:eastAsia="Calibri" w:hAnsi="Arial" w:cs="Arial"/>
          <w:iCs/>
        </w:rPr>
      </w:pPr>
      <w:r w:rsidRPr="00F35A94">
        <w:rPr>
          <w:rFonts w:ascii="Arial" w:eastAsia="Calibri" w:hAnsi="Arial" w:cs="Arial"/>
          <w:iCs/>
        </w:rPr>
        <w:t xml:space="preserve">Describe if data or specimens will be kept for future research, including unspecified future research and genetics. Indicate who holds the repository and what information will be sent to the repository. Explain if the data/specimens will be shared with collaborating entities or sold/shared with pharmaceutical companies. NOTE: Include a separate section in the informed consent that reflects the future use and storage. See HSPP Guidance, Storing research data and/or specimens for future use.  </w:t>
      </w:r>
    </w:p>
    <w:p w14:paraId="0EE35375" w14:textId="77777777" w:rsidR="00242EFF" w:rsidRPr="00F35A94" w:rsidRDefault="00242EFF" w:rsidP="00F35A94">
      <w:pPr>
        <w:pStyle w:val="ListParagraph"/>
        <w:numPr>
          <w:ilvl w:val="0"/>
          <w:numId w:val="21"/>
        </w:numPr>
        <w:spacing w:after="0" w:line="480" w:lineRule="auto"/>
        <w:rPr>
          <w:rFonts w:ascii="Arial" w:eastAsia="Calibri" w:hAnsi="Arial" w:cs="Arial"/>
          <w:iCs/>
        </w:rPr>
      </w:pPr>
    </w:p>
    <w:p w14:paraId="1F50AE23" w14:textId="77777777" w:rsidR="00A46BA8" w:rsidRPr="00A46BA8" w:rsidRDefault="00A46BA8" w:rsidP="00A46BA8">
      <w:pPr>
        <w:spacing w:after="0" w:line="480" w:lineRule="auto"/>
        <w:rPr>
          <w:rFonts w:ascii="Arial" w:hAnsi="Arial" w:cs="Arial"/>
          <w:b/>
        </w:rPr>
      </w:pPr>
      <w:r w:rsidRPr="00A46BA8">
        <w:rPr>
          <w:rFonts w:ascii="Arial" w:hAnsi="Arial" w:cs="Arial"/>
          <w:b/>
        </w:rPr>
        <w:t>Name and address of the sponsor of the study:</w:t>
      </w:r>
    </w:p>
    <w:p w14:paraId="332819D9" w14:textId="42056767" w:rsidR="00385DDA" w:rsidRDefault="00A46BA8" w:rsidP="00A46BA8">
      <w:pPr>
        <w:spacing w:after="0" w:line="480" w:lineRule="auto"/>
        <w:ind w:firstLine="720"/>
        <w:rPr>
          <w:rFonts w:ascii="Arial" w:hAnsi="Arial" w:cs="Arial"/>
        </w:rPr>
      </w:pPr>
      <w:r w:rsidRPr="00A46BA8">
        <w:rPr>
          <w:rFonts w:ascii="Arial" w:hAnsi="Arial" w:cs="Arial"/>
        </w:rPr>
        <w:t>If you are not seeking funding for this study, delete this section.</w:t>
      </w:r>
    </w:p>
    <w:p w14:paraId="645CA139" w14:textId="77777777" w:rsidR="00242EFF" w:rsidRPr="00F35A94" w:rsidRDefault="00242EFF" w:rsidP="00A46BA8">
      <w:pPr>
        <w:spacing w:after="0" w:line="480" w:lineRule="auto"/>
        <w:ind w:firstLine="720"/>
        <w:rPr>
          <w:rFonts w:ascii="Arial" w:hAnsi="Arial" w:cs="Arial"/>
        </w:rPr>
      </w:pPr>
    </w:p>
    <w:p w14:paraId="2474613E" w14:textId="77777777" w:rsidR="00E04D97" w:rsidRPr="00F35A94" w:rsidRDefault="00E04D97" w:rsidP="00F35A94">
      <w:pPr>
        <w:spacing w:after="0" w:line="480" w:lineRule="auto"/>
        <w:rPr>
          <w:rFonts w:ascii="Arial" w:hAnsi="Arial" w:cs="Arial"/>
          <w:b/>
        </w:rPr>
      </w:pPr>
      <w:r w:rsidRPr="00F35A94">
        <w:rPr>
          <w:rFonts w:ascii="Arial" w:hAnsi="Arial" w:cs="Arial"/>
          <w:b/>
        </w:rPr>
        <w:t xml:space="preserve">Publication </w:t>
      </w:r>
      <w:r w:rsidR="001E2D55" w:rsidRPr="00F35A94">
        <w:rPr>
          <w:rFonts w:ascii="Arial" w:hAnsi="Arial" w:cs="Arial"/>
          <w:b/>
        </w:rPr>
        <w:t>Plan</w:t>
      </w:r>
    </w:p>
    <w:p w14:paraId="1FC33EF9" w14:textId="77777777" w:rsidR="00C20FB8" w:rsidRPr="00F35A94" w:rsidRDefault="00C20FB8" w:rsidP="00F35A94">
      <w:pPr>
        <w:pStyle w:val="ListParagraph"/>
        <w:numPr>
          <w:ilvl w:val="0"/>
          <w:numId w:val="10"/>
        </w:numPr>
        <w:spacing w:after="0" w:line="480" w:lineRule="auto"/>
        <w:rPr>
          <w:rFonts w:ascii="Arial" w:eastAsia="Calibri" w:hAnsi="Arial" w:cs="Arial"/>
          <w:iCs/>
        </w:rPr>
      </w:pPr>
      <w:r w:rsidRPr="00F35A94">
        <w:rPr>
          <w:rFonts w:ascii="Arial" w:hAnsi="Arial" w:cs="Arial"/>
        </w:rPr>
        <w:t>Describe plans for publication of research results</w:t>
      </w:r>
      <w:r w:rsidR="00A650CE" w:rsidRPr="00F35A94">
        <w:rPr>
          <w:rFonts w:ascii="Arial" w:hAnsi="Arial" w:cs="Arial"/>
        </w:rPr>
        <w:t>.</w:t>
      </w:r>
    </w:p>
    <w:p w14:paraId="73966457" w14:textId="50A1FA7F" w:rsidR="00177171" w:rsidRDefault="00C20FB8" w:rsidP="00242EFF">
      <w:pPr>
        <w:pStyle w:val="ListParagraph"/>
        <w:numPr>
          <w:ilvl w:val="0"/>
          <w:numId w:val="10"/>
        </w:numPr>
        <w:spacing w:after="0" w:line="480" w:lineRule="auto"/>
        <w:rPr>
          <w:rFonts w:ascii="Arial" w:eastAsia="Calibri" w:hAnsi="Arial" w:cs="Arial"/>
          <w:iCs/>
        </w:rPr>
      </w:pPr>
      <w:r w:rsidRPr="00AC402A">
        <w:rPr>
          <w:rFonts w:ascii="Arial" w:eastAsia="Calibri" w:hAnsi="Arial" w:cs="Arial"/>
          <w:iCs/>
        </w:rPr>
        <w:t>State if results will be returned to research subjects.</w:t>
      </w:r>
      <w:r w:rsidR="00AC402A" w:rsidRPr="00AC402A">
        <w:rPr>
          <w:rFonts w:ascii="Arial" w:eastAsia="Calibri" w:hAnsi="Arial" w:cs="Arial"/>
          <w:iCs/>
        </w:rPr>
        <w:t xml:space="preserve"> </w:t>
      </w:r>
      <w:proofErr w:type="spellStart"/>
      <w:r w:rsidR="00AC402A" w:rsidRPr="00AC402A">
        <w:rPr>
          <w:rFonts w:ascii="Arial" w:eastAsia="Calibri" w:hAnsi="Arial" w:cs="Arial"/>
          <w:iCs/>
        </w:rPr>
        <w:t>i.e</w:t>
      </w:r>
      <w:proofErr w:type="spellEnd"/>
      <w:r w:rsidR="00AC402A" w:rsidRPr="00AC402A">
        <w:rPr>
          <w:rFonts w:ascii="Arial" w:eastAsia="Calibri" w:hAnsi="Arial" w:cs="Arial"/>
          <w:iCs/>
        </w:rPr>
        <w:t xml:space="preserve"> Will the patient/subject be notified of any relevant findings of the study.</w:t>
      </w:r>
    </w:p>
    <w:p w14:paraId="7113BE77" w14:textId="77777777" w:rsidR="00242EFF" w:rsidRPr="00242EFF" w:rsidRDefault="00242EFF" w:rsidP="00242EFF">
      <w:pPr>
        <w:pStyle w:val="ListParagraph"/>
        <w:spacing w:after="0" w:line="480" w:lineRule="auto"/>
        <w:ind w:left="360"/>
        <w:rPr>
          <w:rFonts w:ascii="Arial" w:eastAsia="Calibri" w:hAnsi="Arial" w:cs="Arial"/>
          <w:iCs/>
        </w:rPr>
      </w:pPr>
    </w:p>
    <w:p w14:paraId="2042702B" w14:textId="3239BAD8" w:rsidR="00385DDA" w:rsidRPr="00F35A94" w:rsidRDefault="001D45CF" w:rsidP="00F35A94">
      <w:pPr>
        <w:spacing w:after="0" w:line="480" w:lineRule="auto"/>
        <w:rPr>
          <w:rFonts w:ascii="Arial" w:hAnsi="Arial" w:cs="Arial"/>
        </w:rPr>
      </w:pPr>
      <w:r w:rsidRPr="00F35A94">
        <w:rPr>
          <w:rFonts w:ascii="Arial" w:eastAsia="Calibri" w:hAnsi="Arial" w:cs="Arial"/>
          <w:b/>
          <w:iCs/>
        </w:rPr>
        <w:lastRenderedPageBreak/>
        <w:t>References</w:t>
      </w:r>
    </w:p>
    <w:sectPr w:rsidR="00385DDA" w:rsidRPr="00F35A94" w:rsidSect="0085616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103F" w14:textId="77777777" w:rsidR="00E526E7" w:rsidRDefault="00E526E7" w:rsidP="00E04D97">
      <w:pPr>
        <w:spacing w:after="0" w:line="240" w:lineRule="auto"/>
      </w:pPr>
      <w:r>
        <w:separator/>
      </w:r>
    </w:p>
  </w:endnote>
  <w:endnote w:type="continuationSeparator" w:id="0">
    <w:p w14:paraId="7BCB444A" w14:textId="77777777" w:rsidR="00E526E7" w:rsidRDefault="00E526E7" w:rsidP="00E0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A050" w14:textId="1762B65C" w:rsidR="001E2D55" w:rsidRDefault="006967A7">
    <w:pPr>
      <w:pStyle w:val="Footer"/>
    </w:pPr>
    <w:r>
      <w:t xml:space="preserve">University of Arizona </w:t>
    </w:r>
    <w:r w:rsidR="001E2D55">
      <w:t>Protocol Template</w:t>
    </w:r>
    <w:r>
      <w:t xml:space="preserve"> – Draft</w:t>
    </w:r>
    <w:r w:rsidR="001E2D55">
      <w:tab/>
    </w:r>
    <w:r w:rsidR="001E2D55">
      <w:tab/>
    </w:r>
    <w:sdt>
      <w:sdtPr>
        <w:id w:val="273526594"/>
        <w:docPartObj>
          <w:docPartGallery w:val="Page Numbers (Bottom of Page)"/>
          <w:docPartUnique/>
        </w:docPartObj>
      </w:sdtPr>
      <w:sdtEndPr/>
      <w:sdtContent>
        <w:sdt>
          <w:sdtPr>
            <w:id w:val="98381352"/>
            <w:docPartObj>
              <w:docPartGallery w:val="Page Numbers (Top of Page)"/>
              <w:docPartUnique/>
            </w:docPartObj>
          </w:sdtPr>
          <w:sdtEndPr/>
          <w:sdtContent>
            <w:r w:rsidR="001E2D55">
              <w:t xml:space="preserve">Page </w:t>
            </w:r>
            <w:r w:rsidR="00866C32">
              <w:rPr>
                <w:b/>
                <w:sz w:val="24"/>
                <w:szCs w:val="24"/>
              </w:rPr>
              <w:fldChar w:fldCharType="begin"/>
            </w:r>
            <w:r w:rsidR="001E2D55">
              <w:rPr>
                <w:b/>
              </w:rPr>
              <w:instrText xml:space="preserve"> PAGE </w:instrText>
            </w:r>
            <w:r w:rsidR="00866C32">
              <w:rPr>
                <w:b/>
                <w:sz w:val="24"/>
                <w:szCs w:val="24"/>
              </w:rPr>
              <w:fldChar w:fldCharType="separate"/>
            </w:r>
            <w:r w:rsidR="00B60AA6">
              <w:rPr>
                <w:b/>
                <w:noProof/>
              </w:rPr>
              <w:t>4</w:t>
            </w:r>
            <w:r w:rsidR="00866C32">
              <w:rPr>
                <w:b/>
                <w:sz w:val="24"/>
                <w:szCs w:val="24"/>
              </w:rPr>
              <w:fldChar w:fldCharType="end"/>
            </w:r>
            <w:r w:rsidR="001E2D55">
              <w:t xml:space="preserve"> of </w:t>
            </w:r>
            <w:r w:rsidR="00866C32">
              <w:rPr>
                <w:b/>
                <w:sz w:val="24"/>
                <w:szCs w:val="24"/>
              </w:rPr>
              <w:fldChar w:fldCharType="begin"/>
            </w:r>
            <w:r w:rsidR="001E2D55">
              <w:rPr>
                <w:b/>
              </w:rPr>
              <w:instrText xml:space="preserve"> NUMPAGES  </w:instrText>
            </w:r>
            <w:r w:rsidR="00866C32">
              <w:rPr>
                <w:b/>
                <w:sz w:val="24"/>
                <w:szCs w:val="24"/>
              </w:rPr>
              <w:fldChar w:fldCharType="separate"/>
            </w:r>
            <w:r w:rsidR="00B60AA6">
              <w:rPr>
                <w:b/>
                <w:noProof/>
              </w:rPr>
              <w:t>10</w:t>
            </w:r>
            <w:r w:rsidR="00866C32">
              <w:rPr>
                <w:b/>
                <w:sz w:val="24"/>
                <w:szCs w:val="24"/>
              </w:rPr>
              <w:fldChar w:fldCharType="end"/>
            </w:r>
          </w:sdtContent>
        </w:sdt>
      </w:sdtContent>
    </w:sdt>
  </w:p>
  <w:p w14:paraId="511908BC" w14:textId="77777777" w:rsidR="001E2D55" w:rsidRPr="00385DDA" w:rsidRDefault="00A650CE">
    <w:pPr>
      <w:pStyle w:val="Footer"/>
      <w:rPr>
        <w:i/>
        <w:sz w:val="16"/>
      </w:rPr>
    </w:pPr>
    <w:r>
      <w:rPr>
        <w:i/>
        <w:sz w:val="16"/>
      </w:rPr>
      <w:t>Ada</w:t>
    </w:r>
    <w:r w:rsidR="00385DDA" w:rsidRPr="00385DDA">
      <w:rPr>
        <w:i/>
        <w:sz w:val="16"/>
      </w:rPr>
      <w:t>pted from NIH protocol template and ICH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485F" w14:textId="77777777" w:rsidR="00E526E7" w:rsidRDefault="00E526E7" w:rsidP="00E04D97">
      <w:pPr>
        <w:spacing w:after="0" w:line="240" w:lineRule="auto"/>
      </w:pPr>
      <w:r>
        <w:separator/>
      </w:r>
    </w:p>
  </w:footnote>
  <w:footnote w:type="continuationSeparator" w:id="0">
    <w:p w14:paraId="30A55F2D" w14:textId="77777777" w:rsidR="00E526E7" w:rsidRDefault="00E526E7" w:rsidP="00E04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640"/>
    <w:multiLevelType w:val="hybridMultilevel"/>
    <w:tmpl w:val="1C901B4E"/>
    <w:lvl w:ilvl="0" w:tplc="E578DA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15:restartNumberingAfterBreak="0">
    <w:nsid w:val="0DDA24CC"/>
    <w:multiLevelType w:val="hybridMultilevel"/>
    <w:tmpl w:val="CACA4FC2"/>
    <w:lvl w:ilvl="0" w:tplc="E578DA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0073E"/>
    <w:multiLevelType w:val="hybridMultilevel"/>
    <w:tmpl w:val="1CD0BC3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02129"/>
    <w:multiLevelType w:val="hybridMultilevel"/>
    <w:tmpl w:val="900C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47082"/>
    <w:multiLevelType w:val="hybridMultilevel"/>
    <w:tmpl w:val="EB74789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B5BEB"/>
    <w:multiLevelType w:val="hybridMultilevel"/>
    <w:tmpl w:val="FEF0BFF8"/>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F25335"/>
    <w:multiLevelType w:val="hybridMultilevel"/>
    <w:tmpl w:val="A05A1CD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54828"/>
    <w:multiLevelType w:val="singleLevel"/>
    <w:tmpl w:val="AF1C57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00B2575"/>
    <w:multiLevelType w:val="hybridMultilevel"/>
    <w:tmpl w:val="567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063F6"/>
    <w:multiLevelType w:val="hybridMultilevel"/>
    <w:tmpl w:val="2A30D4D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6F4876"/>
    <w:multiLevelType w:val="hybridMultilevel"/>
    <w:tmpl w:val="2D125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13" w15:restartNumberingAfterBreak="0">
    <w:nsid w:val="51BF50E2"/>
    <w:multiLevelType w:val="multilevel"/>
    <w:tmpl w:val="977AC17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5F31183"/>
    <w:multiLevelType w:val="hybridMultilevel"/>
    <w:tmpl w:val="0388E9E4"/>
    <w:lvl w:ilvl="0" w:tplc="E578DA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E6680"/>
    <w:multiLevelType w:val="hybridMultilevel"/>
    <w:tmpl w:val="2AECFB46"/>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447F8C"/>
    <w:multiLevelType w:val="multilevel"/>
    <w:tmpl w:val="518E354E"/>
    <w:lvl w:ilvl="0">
      <w:start w:val="1"/>
      <w:numFmt w:val="decimal"/>
      <w:pStyle w:val="Heading1"/>
      <w:lvlText w:val="%1"/>
      <w:lvlJc w:val="left"/>
      <w:pPr>
        <w:tabs>
          <w:tab w:val="num" w:pos="810"/>
        </w:tabs>
        <w:ind w:left="810" w:hanging="720"/>
      </w:pPr>
      <w:rPr>
        <w:rFonts w:ascii="Arial" w:hAnsi="Arial" w:hint="default"/>
        <w:b/>
        <w:i w:val="0"/>
        <w:sz w:val="28"/>
        <w:szCs w:val="28"/>
      </w:rPr>
    </w:lvl>
    <w:lvl w:ilvl="1">
      <w:start w:val="1"/>
      <w:numFmt w:val="decimal"/>
      <w:pStyle w:val="Heading2"/>
      <w:lvlText w:val="%1.%2"/>
      <w:lvlJc w:val="left"/>
      <w:pPr>
        <w:tabs>
          <w:tab w:val="num" w:pos="1350"/>
        </w:tabs>
        <w:ind w:left="1350" w:hanging="720"/>
      </w:pPr>
      <w:rPr>
        <w:rFonts w:hint="default"/>
      </w:rPr>
    </w:lvl>
    <w:lvl w:ilvl="2">
      <w:start w:val="1"/>
      <w:numFmt w:val="decimal"/>
      <w:pStyle w:val="Heading3"/>
      <w:lvlText w:val="%1.%2.%3"/>
      <w:lvlJc w:val="left"/>
      <w:pPr>
        <w:tabs>
          <w:tab w:val="num" w:pos="1890"/>
        </w:tabs>
        <w:ind w:left="1890" w:hanging="720"/>
      </w:pPr>
      <w:rPr>
        <w:rFonts w:ascii="Arial" w:hAnsi="Arial" w:hint="default"/>
        <w:b/>
        <w:i w:val="0"/>
        <w:sz w:val="24"/>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511153A"/>
    <w:multiLevelType w:val="hybridMultilevel"/>
    <w:tmpl w:val="DA3E1F18"/>
    <w:lvl w:ilvl="0" w:tplc="6336732C">
      <w:start w:val="9"/>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811188"/>
    <w:multiLevelType w:val="hybridMultilevel"/>
    <w:tmpl w:val="913A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E37FD"/>
    <w:multiLevelType w:val="hybridMultilevel"/>
    <w:tmpl w:val="4A04F0BA"/>
    <w:lvl w:ilvl="0" w:tplc="299A7B0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64257"/>
    <w:multiLevelType w:val="hybridMultilevel"/>
    <w:tmpl w:val="8EFA7C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A8368C"/>
    <w:multiLevelType w:val="hybridMultilevel"/>
    <w:tmpl w:val="D2CA1B82"/>
    <w:lvl w:ilvl="0" w:tplc="E578DA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
  </w:num>
  <w:num w:numId="4">
    <w:abstractNumId w:val="12"/>
  </w:num>
  <w:num w:numId="5">
    <w:abstractNumId w:val="4"/>
  </w:num>
  <w:num w:numId="6">
    <w:abstractNumId w:val="16"/>
  </w:num>
  <w:num w:numId="7">
    <w:abstractNumId w:val="9"/>
  </w:num>
  <w:num w:numId="8">
    <w:abstractNumId w:val="8"/>
  </w:num>
  <w:num w:numId="9">
    <w:abstractNumId w:val="11"/>
  </w:num>
  <w:num w:numId="10">
    <w:abstractNumId w:val="2"/>
  </w:num>
  <w:num w:numId="11">
    <w:abstractNumId w:val="3"/>
  </w:num>
  <w:num w:numId="12">
    <w:abstractNumId w:val="0"/>
  </w:num>
  <w:num w:numId="13">
    <w:abstractNumId w:val="14"/>
  </w:num>
  <w:num w:numId="14">
    <w:abstractNumId w:val="15"/>
  </w:num>
  <w:num w:numId="15">
    <w:abstractNumId w:val="21"/>
  </w:num>
  <w:num w:numId="16">
    <w:abstractNumId w:val="5"/>
  </w:num>
  <w:num w:numId="17">
    <w:abstractNumId w:val="6"/>
  </w:num>
  <w:num w:numId="18">
    <w:abstractNumId w:val="10"/>
  </w:num>
  <w:num w:numId="19">
    <w:abstractNumId w:val="7"/>
  </w:num>
  <w:num w:numId="20">
    <w:abstractNumId w:val="2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97"/>
    <w:rsid w:val="00076A57"/>
    <w:rsid w:val="00077E9D"/>
    <w:rsid w:val="00177171"/>
    <w:rsid w:val="001869C6"/>
    <w:rsid w:val="00194960"/>
    <w:rsid w:val="001B7AE7"/>
    <w:rsid w:val="001D45CF"/>
    <w:rsid w:val="001E2D55"/>
    <w:rsid w:val="001E3474"/>
    <w:rsid w:val="00242EFF"/>
    <w:rsid w:val="00373D8C"/>
    <w:rsid w:val="00385DDA"/>
    <w:rsid w:val="003A1F84"/>
    <w:rsid w:val="003C2511"/>
    <w:rsid w:val="00467544"/>
    <w:rsid w:val="0050779E"/>
    <w:rsid w:val="00522A64"/>
    <w:rsid w:val="00545008"/>
    <w:rsid w:val="00551D26"/>
    <w:rsid w:val="0055614F"/>
    <w:rsid w:val="00560E09"/>
    <w:rsid w:val="00622B76"/>
    <w:rsid w:val="00626721"/>
    <w:rsid w:val="006967A7"/>
    <w:rsid w:val="006A399A"/>
    <w:rsid w:val="006D7BE9"/>
    <w:rsid w:val="006E4A5F"/>
    <w:rsid w:val="00761ECC"/>
    <w:rsid w:val="007B4F84"/>
    <w:rsid w:val="007D625A"/>
    <w:rsid w:val="0084786D"/>
    <w:rsid w:val="00856163"/>
    <w:rsid w:val="00866C32"/>
    <w:rsid w:val="00887E4C"/>
    <w:rsid w:val="008D0AEC"/>
    <w:rsid w:val="00950E66"/>
    <w:rsid w:val="009E7494"/>
    <w:rsid w:val="00A21386"/>
    <w:rsid w:val="00A46BA8"/>
    <w:rsid w:val="00A650CE"/>
    <w:rsid w:val="00AA5BDB"/>
    <w:rsid w:val="00AC402A"/>
    <w:rsid w:val="00B11D33"/>
    <w:rsid w:val="00B33DA5"/>
    <w:rsid w:val="00B60AA6"/>
    <w:rsid w:val="00BB2965"/>
    <w:rsid w:val="00C20FB8"/>
    <w:rsid w:val="00C43A74"/>
    <w:rsid w:val="00D83709"/>
    <w:rsid w:val="00DA7E96"/>
    <w:rsid w:val="00DC2FEF"/>
    <w:rsid w:val="00E04D97"/>
    <w:rsid w:val="00E20670"/>
    <w:rsid w:val="00E526E7"/>
    <w:rsid w:val="00E56C11"/>
    <w:rsid w:val="00E85D46"/>
    <w:rsid w:val="00F10711"/>
    <w:rsid w:val="00F22963"/>
    <w:rsid w:val="00F31CC9"/>
    <w:rsid w:val="00F35A94"/>
    <w:rsid w:val="00F708C7"/>
    <w:rsid w:val="00F72A43"/>
    <w:rsid w:val="00F84B2B"/>
    <w:rsid w:val="00FD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5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614F"/>
    <w:pPr>
      <w:keepNext/>
      <w:pageBreakBefore/>
      <w:numPr>
        <w:numId w:val="6"/>
      </w:numPr>
      <w:spacing w:before="360" w:after="360" w:line="274" w:lineRule="auto"/>
      <w:outlineLvl w:val="0"/>
    </w:pPr>
    <w:rPr>
      <w:rFonts w:ascii="Arial" w:eastAsia="Times New Roman" w:hAnsi="Arial" w:cs="Times New Roman"/>
      <w:b/>
      <w:caps/>
      <w:sz w:val="32"/>
      <w:szCs w:val="20"/>
    </w:rPr>
  </w:style>
  <w:style w:type="paragraph" w:styleId="Heading2">
    <w:name w:val="heading 2"/>
    <w:basedOn w:val="Normal"/>
    <w:next w:val="BodyText"/>
    <w:link w:val="Heading2Char"/>
    <w:qFormat/>
    <w:rsid w:val="0055614F"/>
    <w:pPr>
      <w:keepNext/>
      <w:numPr>
        <w:ilvl w:val="1"/>
        <w:numId w:val="6"/>
      </w:numPr>
      <w:spacing w:before="360" w:after="0" w:line="274" w:lineRule="auto"/>
      <w:outlineLvl w:val="1"/>
    </w:pPr>
    <w:rPr>
      <w:rFonts w:ascii="Arial" w:eastAsia="Times New Roman" w:hAnsi="Arial" w:cs="Times New Roman"/>
      <w:b/>
      <w:sz w:val="28"/>
      <w:szCs w:val="20"/>
    </w:rPr>
  </w:style>
  <w:style w:type="paragraph" w:styleId="Heading3">
    <w:name w:val="heading 3"/>
    <w:basedOn w:val="Heading2"/>
    <w:next w:val="BodyText2"/>
    <w:link w:val="Heading3Char"/>
    <w:qFormat/>
    <w:rsid w:val="0055614F"/>
    <w:pPr>
      <w:numPr>
        <w:ilvl w:val="2"/>
      </w:numPr>
      <w:outlineLvl w:val="2"/>
    </w:pPr>
    <w:rPr>
      <w:sz w:val="24"/>
    </w:rPr>
  </w:style>
  <w:style w:type="paragraph" w:styleId="Heading4">
    <w:name w:val="heading 4"/>
    <w:basedOn w:val="Heading3"/>
    <w:next w:val="BodyText2"/>
    <w:link w:val="Heading4Char"/>
    <w:qFormat/>
    <w:rsid w:val="0055614F"/>
    <w:pPr>
      <w:numPr>
        <w:ilvl w:val="3"/>
      </w:numPr>
      <w:spacing w:before="240"/>
      <w:outlineLvl w:val="3"/>
    </w:pPr>
    <w:rPr>
      <w:rFonts w:cs="Arial"/>
    </w:rPr>
  </w:style>
  <w:style w:type="paragraph" w:styleId="Heading5">
    <w:name w:val="heading 5"/>
    <w:basedOn w:val="Heading4"/>
    <w:next w:val="Normal"/>
    <w:link w:val="Heading5Char"/>
    <w:qFormat/>
    <w:rsid w:val="0055614F"/>
    <w:pPr>
      <w:numPr>
        <w:ilvl w:val="4"/>
      </w:numPr>
      <w:tabs>
        <w:tab w:val="left" w:pos="990"/>
      </w:tabs>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97"/>
  </w:style>
  <w:style w:type="paragraph" w:styleId="Footer">
    <w:name w:val="footer"/>
    <w:basedOn w:val="Normal"/>
    <w:link w:val="FooterChar"/>
    <w:uiPriority w:val="99"/>
    <w:unhideWhenUsed/>
    <w:rsid w:val="00E0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97"/>
  </w:style>
  <w:style w:type="paragraph" w:styleId="BodyText">
    <w:name w:val="Body Text"/>
    <w:basedOn w:val="Normal"/>
    <w:link w:val="BodyTextChar"/>
    <w:rsid w:val="00E04D97"/>
    <w:pPr>
      <w:spacing w:after="0" w:line="240" w:lineRule="auto"/>
    </w:pPr>
    <w:rPr>
      <w:rFonts w:ascii="Garamond" w:eastAsia="Times New Roman" w:hAnsi="Garamond" w:cs="Tahoma"/>
      <w:sz w:val="20"/>
      <w:szCs w:val="24"/>
      <w:lang w:val="en-GB"/>
    </w:rPr>
  </w:style>
  <w:style w:type="character" w:customStyle="1" w:styleId="BodyTextChar">
    <w:name w:val="Body Text Char"/>
    <w:basedOn w:val="DefaultParagraphFont"/>
    <w:link w:val="BodyText"/>
    <w:rsid w:val="00E04D97"/>
    <w:rPr>
      <w:rFonts w:ascii="Garamond" w:eastAsia="Times New Roman" w:hAnsi="Garamond" w:cs="Tahoma"/>
      <w:sz w:val="20"/>
      <w:szCs w:val="24"/>
      <w:lang w:val="en-GB"/>
    </w:rPr>
  </w:style>
  <w:style w:type="paragraph" w:styleId="ListParagraph">
    <w:name w:val="List Paragraph"/>
    <w:basedOn w:val="Normal"/>
    <w:uiPriority w:val="34"/>
    <w:qFormat/>
    <w:rsid w:val="0055614F"/>
    <w:pPr>
      <w:ind w:left="720"/>
      <w:contextualSpacing/>
    </w:pPr>
  </w:style>
  <w:style w:type="paragraph" w:customStyle="1" w:styleId="Bulletlisting">
    <w:name w:val="Bullet (listing)"/>
    <w:basedOn w:val="Normal"/>
    <w:rsid w:val="0055614F"/>
    <w:pPr>
      <w:numPr>
        <w:numId w:val="3"/>
      </w:numPr>
      <w:spacing w:before="120" w:after="0" w:line="274" w:lineRule="auto"/>
    </w:pPr>
    <w:rPr>
      <w:rFonts w:ascii="Arial" w:eastAsia="Times New Roman" w:hAnsi="Arial" w:cs="Times New Roman"/>
      <w:szCs w:val="20"/>
    </w:rPr>
  </w:style>
  <w:style w:type="paragraph" w:customStyle="1" w:styleId="Bulletlisting3">
    <w:name w:val="Bullet (listing)3"/>
    <w:basedOn w:val="Normal"/>
    <w:rsid w:val="0055614F"/>
    <w:pPr>
      <w:numPr>
        <w:numId w:val="4"/>
      </w:numPr>
      <w:tabs>
        <w:tab w:val="clear" w:pos="1872"/>
        <w:tab w:val="num" w:pos="1080"/>
      </w:tabs>
      <w:spacing w:before="120" w:after="0" w:line="274" w:lineRule="auto"/>
      <w:ind w:left="1080" w:hanging="360"/>
    </w:pPr>
    <w:rPr>
      <w:rFonts w:ascii="Arial" w:eastAsia="Times New Roman" w:hAnsi="Arial" w:cs="Arial"/>
      <w:szCs w:val="20"/>
    </w:rPr>
  </w:style>
  <w:style w:type="paragraph" w:styleId="BodyText2">
    <w:name w:val="Body Text 2"/>
    <w:basedOn w:val="Normal"/>
    <w:link w:val="BodyText2Char"/>
    <w:uiPriority w:val="99"/>
    <w:semiHidden/>
    <w:unhideWhenUsed/>
    <w:rsid w:val="0055614F"/>
    <w:pPr>
      <w:spacing w:after="120" w:line="480" w:lineRule="auto"/>
    </w:pPr>
  </w:style>
  <w:style w:type="character" w:customStyle="1" w:styleId="BodyText2Char">
    <w:name w:val="Body Text 2 Char"/>
    <w:basedOn w:val="DefaultParagraphFont"/>
    <w:link w:val="BodyText2"/>
    <w:uiPriority w:val="99"/>
    <w:semiHidden/>
    <w:rsid w:val="0055614F"/>
  </w:style>
  <w:style w:type="paragraph" w:styleId="BodyText3">
    <w:name w:val="Body Text 3"/>
    <w:basedOn w:val="Normal"/>
    <w:link w:val="BodyText3Char"/>
    <w:uiPriority w:val="99"/>
    <w:semiHidden/>
    <w:unhideWhenUsed/>
    <w:rsid w:val="0055614F"/>
    <w:pPr>
      <w:spacing w:after="120"/>
    </w:pPr>
    <w:rPr>
      <w:sz w:val="16"/>
      <w:szCs w:val="16"/>
    </w:rPr>
  </w:style>
  <w:style w:type="character" w:customStyle="1" w:styleId="BodyText3Char">
    <w:name w:val="Body Text 3 Char"/>
    <w:basedOn w:val="DefaultParagraphFont"/>
    <w:link w:val="BodyText3"/>
    <w:uiPriority w:val="99"/>
    <w:semiHidden/>
    <w:rsid w:val="0055614F"/>
    <w:rPr>
      <w:sz w:val="16"/>
      <w:szCs w:val="16"/>
    </w:rPr>
  </w:style>
  <w:style w:type="character" w:customStyle="1" w:styleId="Heading1Char">
    <w:name w:val="Heading 1 Char"/>
    <w:basedOn w:val="DefaultParagraphFont"/>
    <w:link w:val="Heading1"/>
    <w:rsid w:val="0055614F"/>
    <w:rPr>
      <w:rFonts w:ascii="Arial" w:eastAsia="Times New Roman" w:hAnsi="Arial" w:cs="Times New Roman"/>
      <w:b/>
      <w:caps/>
      <w:sz w:val="32"/>
      <w:szCs w:val="20"/>
    </w:rPr>
  </w:style>
  <w:style w:type="character" w:customStyle="1" w:styleId="Heading2Char">
    <w:name w:val="Heading 2 Char"/>
    <w:basedOn w:val="DefaultParagraphFont"/>
    <w:link w:val="Heading2"/>
    <w:rsid w:val="0055614F"/>
    <w:rPr>
      <w:rFonts w:ascii="Arial" w:eastAsia="Times New Roman" w:hAnsi="Arial" w:cs="Times New Roman"/>
      <w:b/>
      <w:sz w:val="28"/>
      <w:szCs w:val="20"/>
    </w:rPr>
  </w:style>
  <w:style w:type="character" w:customStyle="1" w:styleId="Heading3Char">
    <w:name w:val="Heading 3 Char"/>
    <w:basedOn w:val="DefaultParagraphFont"/>
    <w:link w:val="Heading3"/>
    <w:rsid w:val="0055614F"/>
    <w:rPr>
      <w:rFonts w:ascii="Arial" w:eastAsia="Times New Roman" w:hAnsi="Arial" w:cs="Times New Roman"/>
      <w:b/>
      <w:sz w:val="24"/>
      <w:szCs w:val="20"/>
    </w:rPr>
  </w:style>
  <w:style w:type="character" w:customStyle="1" w:styleId="Heading4Char">
    <w:name w:val="Heading 4 Char"/>
    <w:basedOn w:val="DefaultParagraphFont"/>
    <w:link w:val="Heading4"/>
    <w:rsid w:val="0055614F"/>
    <w:rPr>
      <w:rFonts w:ascii="Arial" w:eastAsia="Times New Roman" w:hAnsi="Arial" w:cs="Arial"/>
      <w:b/>
      <w:sz w:val="24"/>
      <w:szCs w:val="20"/>
    </w:rPr>
  </w:style>
  <w:style w:type="character" w:customStyle="1" w:styleId="Heading5Char">
    <w:name w:val="Heading 5 Char"/>
    <w:basedOn w:val="DefaultParagraphFont"/>
    <w:link w:val="Heading5"/>
    <w:rsid w:val="0055614F"/>
    <w:rPr>
      <w:rFonts w:ascii="Arial" w:eastAsia="Times New Roman" w:hAnsi="Arial" w:cs="Arial"/>
      <w:b/>
      <w:sz w:val="24"/>
      <w:szCs w:val="20"/>
    </w:rPr>
  </w:style>
  <w:style w:type="paragraph" w:customStyle="1" w:styleId="ListBullet2a">
    <w:name w:val="List Bullet 2a"/>
    <w:basedOn w:val="ListBullet2"/>
    <w:rsid w:val="001E2D55"/>
    <w:pPr>
      <w:tabs>
        <w:tab w:val="clear" w:pos="720"/>
        <w:tab w:val="left" w:pos="1260"/>
      </w:tabs>
      <w:spacing w:before="120" w:after="0" w:line="274" w:lineRule="auto"/>
      <w:ind w:left="1267"/>
      <w:contextualSpacing w:val="0"/>
    </w:pPr>
    <w:rPr>
      <w:rFonts w:ascii="Arial" w:eastAsia="Times New Roman" w:hAnsi="Arial" w:cs="Times New Roman"/>
      <w:szCs w:val="20"/>
    </w:rPr>
  </w:style>
  <w:style w:type="paragraph" w:styleId="ListBullet2">
    <w:name w:val="List Bullet 2"/>
    <w:basedOn w:val="Normal"/>
    <w:uiPriority w:val="99"/>
    <w:semiHidden/>
    <w:unhideWhenUsed/>
    <w:rsid w:val="001E2D55"/>
    <w:pPr>
      <w:tabs>
        <w:tab w:val="num" w:pos="720"/>
      </w:tabs>
      <w:ind w:left="720" w:hanging="360"/>
      <w:contextualSpacing/>
    </w:pPr>
  </w:style>
  <w:style w:type="table" w:styleId="TableGrid">
    <w:name w:val="Table Grid"/>
    <w:basedOn w:val="TableNormal"/>
    <w:uiPriority w:val="59"/>
    <w:rsid w:val="001E2D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2A43"/>
    <w:rPr>
      <w:color w:val="0000FF" w:themeColor="hyperlink"/>
      <w:u w:val="single"/>
    </w:rPr>
  </w:style>
  <w:style w:type="character" w:customStyle="1" w:styleId="UnresolvedMention1">
    <w:name w:val="Unresolved Mention1"/>
    <w:basedOn w:val="DefaultParagraphFont"/>
    <w:uiPriority w:val="99"/>
    <w:semiHidden/>
    <w:unhideWhenUsed/>
    <w:rsid w:val="00F7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17432">
      <w:bodyDiv w:val="1"/>
      <w:marLeft w:val="0"/>
      <w:marRight w:val="0"/>
      <w:marTop w:val="0"/>
      <w:marBottom w:val="0"/>
      <w:divBdr>
        <w:top w:val="none" w:sz="0" w:space="0" w:color="auto"/>
        <w:left w:val="none" w:sz="0" w:space="0" w:color="auto"/>
        <w:bottom w:val="none" w:sz="0" w:space="0" w:color="auto"/>
        <w:right w:val="none" w:sz="0" w:space="0" w:color="auto"/>
      </w:divBdr>
    </w:div>
    <w:div w:id="14456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gw.arizona.edu/sites/researchgateway/files/amending_approved_research_v2017-0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gw.arizona.edu/sites/researchgateway/files/arizona_state_law_v2015-0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zleg.gov/arizonarevisedstatutes.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gw.arizona.edu/sites/researchgateway/files/access_to_records_v2015-0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gw.arizona.edu/sites/researchgateway/files/certificates_of_confidentiality_v2016-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263C6662B4745A3539DF0C521AE78" ma:contentTypeVersion="15" ma:contentTypeDescription="Create a new document." ma:contentTypeScope="" ma:versionID="05e7c218f0aa022c9f9ead0dfd7639b7">
  <xsd:schema xmlns:xsd="http://www.w3.org/2001/XMLSchema" xmlns:xs="http://www.w3.org/2001/XMLSchema" xmlns:p="http://schemas.microsoft.com/office/2006/metadata/properties" xmlns:ns1="http://schemas.microsoft.com/sharepoint/v3" xmlns:ns3="0208afd1-e583-4b70-a66b-8dc09c89433f" xmlns:ns4="686b3444-d5f4-4578-9054-9868b5448b53" targetNamespace="http://schemas.microsoft.com/office/2006/metadata/properties" ma:root="true" ma:fieldsID="8c127ca835ccb73a63106eda99f68f4b" ns1:_="" ns3:_="" ns4:_="">
    <xsd:import namespace="http://schemas.microsoft.com/sharepoint/v3"/>
    <xsd:import namespace="0208afd1-e583-4b70-a66b-8dc09c89433f"/>
    <xsd:import namespace="686b3444-d5f4-4578-9054-9868b5448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8afd1-e583-4b70-a66b-8dc09c894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b3444-d5f4-4578-9054-9868b5448b5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C8DC12-EBAF-4941-A2D9-66B5A7428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8afd1-e583-4b70-a66b-8dc09c89433f"/>
    <ds:schemaRef ds:uri="686b3444-d5f4-4578-9054-9868b544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602EB-B41D-4815-841B-259EC272AC83}">
  <ds:schemaRefs>
    <ds:schemaRef ds:uri="http://schemas.microsoft.com/sharepoint/v3/contenttype/forms"/>
  </ds:schemaRefs>
</ds:datastoreItem>
</file>

<file path=customXml/itemProps3.xml><?xml version="1.0" encoding="utf-8"?>
<ds:datastoreItem xmlns:ds="http://schemas.openxmlformats.org/officeDocument/2006/customXml" ds:itemID="{D2C3E35C-8909-415A-B82E-7B080852FF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2022-02-21T16:14:00Z</dcterms:created>
  <dcterms:modified xsi:type="dcterms:W3CDTF">2022-02-21T16:14:00Z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0x010100D9F263C6662B4745A3539DF0C521AE78</vt:lpwstr>
  </property>
</Properties>
</file>